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6648" w14:textId="77777777" w:rsidR="00626B85" w:rsidRPr="00CB09C3" w:rsidRDefault="00626B85" w:rsidP="00EE49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000BFA" w14:textId="53D3E92A" w:rsidR="0067076F" w:rsidRDefault="00984BC1" w:rsidP="0067076F">
      <w:pPr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 xml:space="preserve">Al Segretariato </w:t>
      </w:r>
      <w:r w:rsidR="0067076F">
        <w:rPr>
          <w:rFonts w:cstheme="minorHAnsi"/>
        </w:rPr>
        <w:t>R</w:t>
      </w:r>
      <w:r>
        <w:rPr>
          <w:rFonts w:cstheme="minorHAnsi"/>
        </w:rPr>
        <w:t xml:space="preserve">egionale </w:t>
      </w:r>
      <w:r w:rsidR="0067076F">
        <w:rPr>
          <w:rFonts w:cstheme="minorHAnsi"/>
        </w:rPr>
        <w:t xml:space="preserve">del </w:t>
      </w:r>
      <w:proofErr w:type="spellStart"/>
      <w:r w:rsidR="0067076F">
        <w:rPr>
          <w:rFonts w:cstheme="minorHAnsi"/>
        </w:rPr>
        <w:t>MiC</w:t>
      </w:r>
      <w:proofErr w:type="spellEnd"/>
    </w:p>
    <w:p w14:paraId="6A47D35B" w14:textId="08D85AE7" w:rsidR="0067076F" w:rsidRDefault="00984BC1" w:rsidP="0067076F">
      <w:pPr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>per la Sardegna</w:t>
      </w:r>
    </w:p>
    <w:p w14:paraId="07D99161" w14:textId="77777777" w:rsidR="0067076F" w:rsidRDefault="00984BC1" w:rsidP="0067076F">
      <w:pPr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 xml:space="preserve">del Ministero </w:t>
      </w:r>
      <w:r w:rsidR="00E6642D">
        <w:rPr>
          <w:rFonts w:cstheme="minorHAnsi"/>
        </w:rPr>
        <w:t xml:space="preserve">della </w:t>
      </w:r>
      <w:r w:rsidR="0015701B">
        <w:rPr>
          <w:rFonts w:cstheme="minorHAnsi"/>
        </w:rPr>
        <w:t>C</w:t>
      </w:r>
      <w:r w:rsidR="00E6642D">
        <w:rPr>
          <w:rFonts w:cstheme="minorHAnsi"/>
        </w:rPr>
        <w:t>ultura</w:t>
      </w:r>
    </w:p>
    <w:p w14:paraId="7619B6D1" w14:textId="77777777" w:rsidR="0067076F" w:rsidRDefault="00984BC1" w:rsidP="0067076F">
      <w:pPr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>Largo Carlo Felice 15</w:t>
      </w:r>
    </w:p>
    <w:p w14:paraId="3F89D07A" w14:textId="53875BD2" w:rsidR="00984BC1" w:rsidRDefault="00984BC1" w:rsidP="0067076F">
      <w:pPr>
        <w:spacing w:line="276" w:lineRule="auto"/>
        <w:ind w:left="5954"/>
        <w:rPr>
          <w:rFonts w:cstheme="minorHAnsi"/>
        </w:rPr>
      </w:pPr>
      <w:r>
        <w:rPr>
          <w:rFonts w:cstheme="minorHAnsi"/>
        </w:rPr>
        <w:t>09124 CAGLIARI</w:t>
      </w:r>
    </w:p>
    <w:p w14:paraId="250FBE60" w14:textId="77777777" w:rsidR="00984BC1" w:rsidRDefault="00984BC1" w:rsidP="0067076F">
      <w:pPr>
        <w:ind w:left="5954"/>
        <w:rPr>
          <w:rFonts w:cstheme="minorHAnsi"/>
        </w:rPr>
      </w:pPr>
    </w:p>
    <w:p w14:paraId="45C3C238" w14:textId="2E5E177C" w:rsidR="0067076F" w:rsidRDefault="00E349DD" w:rsidP="0067076F">
      <w:pPr>
        <w:suppressAutoHyphens/>
        <w:ind w:right="141"/>
        <w:jc w:val="both"/>
        <w:rPr>
          <w:rFonts w:cs="Calibri"/>
          <w:b/>
        </w:rPr>
      </w:pPr>
      <w:r w:rsidRPr="00E6642D">
        <w:rPr>
          <w:rFonts w:cs="Calibri"/>
          <w:b/>
        </w:rPr>
        <w:t xml:space="preserve">OGGETTO: </w:t>
      </w:r>
      <w:r w:rsidR="0067076F">
        <w:rPr>
          <w:rFonts w:cs="Calibri"/>
          <w:b/>
        </w:rPr>
        <w:t>Manifestazione di interesse per:</w:t>
      </w:r>
    </w:p>
    <w:p w14:paraId="2A2D7E96" w14:textId="77777777" w:rsidR="0067076F" w:rsidRDefault="0067076F" w:rsidP="0067076F">
      <w:pPr>
        <w:suppressAutoHyphens/>
        <w:ind w:right="141"/>
        <w:jc w:val="both"/>
        <w:rPr>
          <w:rFonts w:cs="Calibri"/>
          <w:b/>
        </w:rPr>
      </w:pPr>
    </w:p>
    <w:p w14:paraId="13DB6A24" w14:textId="493DD95D" w:rsidR="0067076F" w:rsidRPr="0067076F" w:rsidRDefault="0067076F" w:rsidP="0067076F">
      <w:pPr>
        <w:pStyle w:val="Paragrafoelenco"/>
        <w:numPr>
          <w:ilvl w:val="0"/>
          <w:numId w:val="37"/>
        </w:numPr>
        <w:suppressAutoHyphens/>
        <w:ind w:right="141"/>
        <w:jc w:val="both"/>
        <w:rPr>
          <w:rFonts w:cs="Calibri"/>
        </w:rPr>
      </w:pPr>
      <w:r w:rsidRPr="0067076F">
        <w:rPr>
          <w:rFonts w:cs="Calibri"/>
          <w:b/>
        </w:rPr>
        <w:t xml:space="preserve">PORTO TORRES – PONTE ROMANO: “Consolidamento e restauro” </w:t>
      </w:r>
      <w:r w:rsidRPr="0067076F">
        <w:rPr>
          <w:rFonts w:cs="Calibri"/>
        </w:rPr>
        <w:t>- Programma interventi, finanziato con le risorse derivanti dalla Legge 11 dicembre 2016 n. 232 – art. 1, comma 140 - approvazione con D.M. 19 febbraio 2018 – importo complessivo intervento € 3.350.000,00 - CUP F22C03000020001 -  CIG Z263357A3D.</w:t>
      </w:r>
      <w:r>
        <w:rPr>
          <w:rFonts w:cs="Calibri"/>
        </w:rPr>
        <w:t xml:space="preserve"> </w:t>
      </w:r>
      <w:r w:rsidRPr="0067076F">
        <w:rPr>
          <w:rFonts w:cs="Calibri"/>
          <w:b/>
        </w:rPr>
        <w:t>Affidamento incarico di Verifica del Progetto Esecutivo – importo affidamento € 36.109,13, oltre Oneri e IVA.</w:t>
      </w:r>
    </w:p>
    <w:p w14:paraId="6383A125" w14:textId="77777777" w:rsidR="0067076F" w:rsidRPr="0067076F" w:rsidRDefault="0067076F" w:rsidP="0067076F">
      <w:pPr>
        <w:suppressAutoHyphens/>
        <w:ind w:right="141"/>
        <w:jc w:val="both"/>
        <w:rPr>
          <w:rFonts w:cs="Calibri"/>
          <w:b/>
        </w:rPr>
      </w:pPr>
    </w:p>
    <w:p w14:paraId="2DCA9B0F" w14:textId="1920D545" w:rsidR="0067076F" w:rsidRPr="0067076F" w:rsidRDefault="0067076F" w:rsidP="00D545A3">
      <w:pPr>
        <w:pStyle w:val="Paragrafoelenco"/>
        <w:numPr>
          <w:ilvl w:val="0"/>
          <w:numId w:val="37"/>
        </w:numPr>
        <w:suppressAutoHyphens/>
        <w:ind w:right="141"/>
        <w:jc w:val="both"/>
        <w:rPr>
          <w:rFonts w:cs="Calibri"/>
        </w:rPr>
      </w:pPr>
      <w:r w:rsidRPr="0067076F">
        <w:rPr>
          <w:rFonts w:cs="Calibri"/>
          <w:b/>
        </w:rPr>
        <w:t>CAGLIARI – TORRE DI SAN PANCRAZIO - “Verifica del rischio sismico, riduzione delle vulnerabilità, restauro”</w:t>
      </w:r>
      <w:r w:rsidRPr="0067076F">
        <w:rPr>
          <w:rFonts w:cs="Calibri"/>
        </w:rPr>
        <w:t xml:space="preserve">. Programma interventi, finanziato con le risorse derivanti dalla Legge 11 dicembre 2016 n. 232 – art. 1, comma 140- approvazione con D.M. 19 febbraio 2018 - importo intervento € 1.200.000,00 - CUP F24B18000300001 – </w:t>
      </w:r>
      <w:r w:rsidRPr="00D545A3">
        <w:rPr>
          <w:rFonts w:cs="Calibri"/>
        </w:rPr>
        <w:t>CIG</w:t>
      </w:r>
      <w:r w:rsidR="00D545A3">
        <w:rPr>
          <w:rFonts w:cs="Calibri"/>
        </w:rPr>
        <w:t xml:space="preserve"> </w:t>
      </w:r>
      <w:r w:rsidR="00D545A3" w:rsidRPr="00D545A3">
        <w:rPr>
          <w:rFonts w:cs="Calibri"/>
        </w:rPr>
        <w:t>796404275C</w:t>
      </w:r>
      <w:r>
        <w:rPr>
          <w:rFonts w:cs="Calibri"/>
        </w:rPr>
        <w:t xml:space="preserve">. </w:t>
      </w:r>
      <w:r w:rsidRPr="0067076F">
        <w:rPr>
          <w:rFonts w:cs="Calibri"/>
          <w:b/>
        </w:rPr>
        <w:t xml:space="preserve">Affidamento incarico di Verifica del Progetto Definitivo ed Esecutivo - importo affidamento € </w:t>
      </w:r>
      <w:r w:rsidR="00D545A3" w:rsidRPr="00D545A3">
        <w:rPr>
          <w:rFonts w:cs="Calibri"/>
          <w:b/>
        </w:rPr>
        <w:t xml:space="preserve">46.870,59 </w:t>
      </w:r>
      <w:r w:rsidRPr="0067076F">
        <w:rPr>
          <w:rFonts w:cs="Calibri"/>
          <w:b/>
        </w:rPr>
        <w:t>oltre oneri e IVA di legge.</w:t>
      </w:r>
    </w:p>
    <w:p w14:paraId="61CB197A" w14:textId="77777777" w:rsidR="00037E37" w:rsidRPr="00037E37" w:rsidRDefault="00037E37" w:rsidP="00037E37">
      <w:pPr>
        <w:suppressAutoHyphens/>
        <w:ind w:right="141"/>
        <w:jc w:val="both"/>
        <w:rPr>
          <w:rFonts w:cs="Calibri"/>
          <w:b/>
        </w:rPr>
      </w:pPr>
    </w:p>
    <w:p w14:paraId="651D966E" w14:textId="3B20DFDD" w:rsidR="0062224B" w:rsidRPr="0062224B" w:rsidRDefault="00984BC1" w:rsidP="0062224B">
      <w:pPr>
        <w:tabs>
          <w:tab w:val="left" w:pos="1418"/>
          <w:tab w:val="left" w:pos="6946"/>
        </w:tabs>
        <w:spacing w:after="12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ISTANZA DI PARTECIPAZIONE</w:t>
      </w:r>
    </w:p>
    <w:p w14:paraId="3E8E7EA5" w14:textId="77777777" w:rsidR="0062224B" w:rsidRDefault="00984BC1" w:rsidP="0062224B">
      <w:pPr>
        <w:spacing w:after="12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Il/la sottoscritto/a </w:t>
      </w:r>
      <w:r>
        <w:rPr>
          <w:rFonts w:cstheme="minorHAnsi"/>
          <w:color w:val="000000"/>
        </w:rPr>
        <w:t xml:space="preserve">............................................................................................................. </w:t>
      </w: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....................................................................................... il .................................................... in qualità di Professionista singolo/ legale rappresentante/ capogruppo del raggruppamento temporaneo/ mandante del raggruppamento temporaneo) ............................................................................................................................. </w:t>
      </w:r>
      <w:r>
        <w:rPr>
          <w:rFonts w:cstheme="minorHAnsi"/>
        </w:rPr>
        <w:t>dello studio/società/consorzio/</w:t>
      </w:r>
      <w:r>
        <w:rPr>
          <w:rFonts w:cstheme="minorHAnsi"/>
          <w:color w:val="000000"/>
        </w:rPr>
        <w:t xml:space="preserve"> raggruppamento temporaneo .................................................................................................. con sede in ...................</w:t>
      </w:r>
      <w:bookmarkStart w:id="0" w:name="OLE_LINK1"/>
      <w:bookmarkStart w:id="1" w:name="OLE_LINK2"/>
      <w:r>
        <w:rPr>
          <w:rFonts w:cstheme="minorHAnsi"/>
          <w:color w:val="000000"/>
        </w:rPr>
        <w:t>.................................................................................</w:t>
      </w:r>
      <w:bookmarkEnd w:id="0"/>
      <w:bookmarkEnd w:id="1"/>
      <w:r>
        <w:rPr>
          <w:rFonts w:cstheme="minorHAnsi"/>
          <w:color w:val="000000"/>
        </w:rPr>
        <w:t xml:space="preserve">.................... </w:t>
      </w:r>
      <w:r>
        <w:rPr>
          <w:rFonts w:cstheme="minorHAnsi"/>
        </w:rPr>
        <w:t xml:space="preserve">con codice fiscale n. </w:t>
      </w:r>
      <w:r>
        <w:rPr>
          <w:rFonts w:cstheme="minorHAnsi"/>
          <w:color w:val="000000"/>
        </w:rPr>
        <w:t>.......................................................... con partita IVA n. ...................................................................</w:t>
      </w:r>
    </w:p>
    <w:p w14:paraId="2726913F" w14:textId="77777777" w:rsidR="0062224B" w:rsidRDefault="00802B2C" w:rsidP="0062224B">
      <w:pPr>
        <w:spacing w:after="120"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</w:rPr>
        <w:t>MANIFESTA</w:t>
      </w:r>
    </w:p>
    <w:p w14:paraId="2FFBDC70" w14:textId="0D9EE479" w:rsidR="00984BC1" w:rsidRPr="0062224B" w:rsidRDefault="00802B2C" w:rsidP="0062224B">
      <w:pPr>
        <w:spacing w:after="12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il proprio interesse a partecipare alle seguenti procedure di gara:</w:t>
      </w:r>
    </w:p>
    <w:p w14:paraId="1992D8FB" w14:textId="77777777" w:rsidR="00846F1B" w:rsidRDefault="00846F1B" w:rsidP="00984BC1">
      <w:pPr>
        <w:rPr>
          <w:rFonts w:cstheme="minorHAnsi"/>
        </w:rPr>
      </w:pPr>
    </w:p>
    <w:p w14:paraId="195E9516" w14:textId="490E1512" w:rsidR="00846F1B" w:rsidRPr="00670EC0" w:rsidRDefault="00846F1B" w:rsidP="00846F1B">
      <w:pPr>
        <w:ind w:left="705" w:hanging="705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670EC0">
        <w:rPr>
          <w:rFonts w:cs="Calibri"/>
        </w:rPr>
        <w:t>PORTO TORRES – PONTE ROMANO: “Consolidamento e restauro”</w:t>
      </w:r>
      <w:r w:rsidR="001D0467" w:rsidRPr="001D0467">
        <w:rPr>
          <w:rFonts w:cs="Calibri"/>
        </w:rPr>
        <w:t xml:space="preserve"> </w:t>
      </w:r>
      <w:r w:rsidR="001D0467">
        <w:rPr>
          <w:rFonts w:cs="Calibri"/>
        </w:rPr>
        <w:t xml:space="preserve">- </w:t>
      </w:r>
      <w:r w:rsidR="001D0467" w:rsidRPr="0067076F">
        <w:rPr>
          <w:rFonts w:cs="Calibri"/>
        </w:rPr>
        <w:t>CUP F22C03000020001 -  CIG Z263357A3D</w:t>
      </w:r>
      <w:r w:rsidRPr="00670EC0">
        <w:rPr>
          <w:rFonts w:cs="Calibri"/>
        </w:rPr>
        <w:t xml:space="preserve"> – Affidamento incarico di Verifica del Progetto Esecutivo;</w:t>
      </w:r>
    </w:p>
    <w:p w14:paraId="3825A159" w14:textId="77777777" w:rsidR="00846F1B" w:rsidRPr="00670EC0" w:rsidRDefault="00846F1B" w:rsidP="00846F1B">
      <w:pPr>
        <w:jc w:val="both"/>
        <w:rPr>
          <w:rFonts w:cstheme="minorHAnsi"/>
        </w:rPr>
      </w:pPr>
    </w:p>
    <w:p w14:paraId="16AB9220" w14:textId="084EFB40" w:rsidR="00846F1B" w:rsidRPr="00670EC0" w:rsidRDefault="00846F1B" w:rsidP="00846F1B">
      <w:pPr>
        <w:ind w:left="705" w:hanging="705"/>
        <w:jc w:val="both"/>
        <w:rPr>
          <w:rFonts w:cstheme="minorHAnsi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 w:rsidRPr="00670EC0">
        <w:rPr>
          <w:rFonts w:cstheme="minorHAnsi"/>
        </w:rPr>
        <w:tab/>
      </w:r>
      <w:r w:rsidRPr="00670EC0">
        <w:rPr>
          <w:rFonts w:cs="Calibri"/>
        </w:rPr>
        <w:t xml:space="preserve">CAGLIARI – TORRE DI SAN PANCRAZIO - “Verifica del rischio sismico, riduzione delle vulnerabilità, restauro” - </w:t>
      </w:r>
      <w:r w:rsidR="001D0467" w:rsidRPr="0067076F">
        <w:rPr>
          <w:rFonts w:cs="Calibri"/>
        </w:rPr>
        <w:t xml:space="preserve">CUP F24B18000300001 – </w:t>
      </w:r>
      <w:r w:rsidR="001D0467" w:rsidRPr="00854FF4">
        <w:rPr>
          <w:rFonts w:cs="Calibri"/>
        </w:rPr>
        <w:t>CIG</w:t>
      </w:r>
      <w:r w:rsidR="001D0467" w:rsidRPr="0067076F">
        <w:rPr>
          <w:rFonts w:cs="Calibri"/>
        </w:rPr>
        <w:t xml:space="preserve"> </w:t>
      </w:r>
      <w:r w:rsidR="00854FF4" w:rsidRPr="00D545A3">
        <w:rPr>
          <w:rFonts w:cs="Calibri"/>
        </w:rPr>
        <w:t>796404275C</w:t>
      </w:r>
      <w:r w:rsidR="001D0467">
        <w:rPr>
          <w:rFonts w:cs="Calibri"/>
        </w:rPr>
        <w:t xml:space="preserve"> - </w:t>
      </w:r>
      <w:r w:rsidRPr="00670EC0">
        <w:rPr>
          <w:rFonts w:cs="Calibri"/>
        </w:rPr>
        <w:t>Affidamento incarico di Verifica del Progetto Definitivo ed Esecutivo;</w:t>
      </w:r>
    </w:p>
    <w:p w14:paraId="37D9AF7D" w14:textId="77777777" w:rsidR="00846F1B" w:rsidRPr="00670EC0" w:rsidRDefault="00846F1B" w:rsidP="00984BC1">
      <w:pPr>
        <w:rPr>
          <w:rFonts w:cstheme="minorHAnsi"/>
        </w:rPr>
      </w:pPr>
    </w:p>
    <w:p w14:paraId="352E1D63" w14:textId="361DD38C" w:rsidR="00846F1B" w:rsidRDefault="00846F1B" w:rsidP="00984BC1">
      <w:pPr>
        <w:rPr>
          <w:rFonts w:cstheme="minorHAnsi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 w:rsidRPr="00670EC0">
        <w:rPr>
          <w:rFonts w:cstheme="minorHAnsi"/>
        </w:rPr>
        <w:tab/>
        <w:t>Entrambe.</w:t>
      </w:r>
    </w:p>
    <w:p w14:paraId="29361893" w14:textId="77777777" w:rsidR="004D461C" w:rsidRDefault="004D461C" w:rsidP="00984BC1">
      <w:pPr>
        <w:rPr>
          <w:rFonts w:cstheme="minorHAnsi"/>
        </w:rPr>
      </w:pPr>
    </w:p>
    <w:p w14:paraId="537BDDAF" w14:textId="51F45A2A" w:rsidR="004D461C" w:rsidRDefault="004D461C" w:rsidP="0062224B">
      <w:pPr>
        <w:jc w:val="center"/>
        <w:rPr>
          <w:rFonts w:cstheme="minorHAnsi"/>
          <w:b/>
        </w:rPr>
      </w:pPr>
      <w:r w:rsidRPr="004D461C">
        <w:rPr>
          <w:rFonts w:cstheme="minorHAnsi"/>
          <w:b/>
        </w:rPr>
        <w:t>DICHIARA</w:t>
      </w:r>
    </w:p>
    <w:p w14:paraId="5EAA347B" w14:textId="77777777" w:rsidR="004D461C" w:rsidRDefault="004D461C" w:rsidP="00984BC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AF5A25" w14:textId="0E314E04" w:rsidR="00984BC1" w:rsidRDefault="00984BC1" w:rsidP="00984BC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color w:val="000000"/>
        </w:rPr>
        <w:t>di non trovarsi in alcuna delle cause di esclusione previste d</w:t>
      </w:r>
      <w:r w:rsidR="004D461C">
        <w:rPr>
          <w:rFonts w:cstheme="minorHAnsi"/>
          <w:color w:val="000000"/>
        </w:rPr>
        <w:t>all’art. 80 del D. Lgs. 50/2016, e in particolare:</w:t>
      </w:r>
    </w:p>
    <w:p w14:paraId="291E65BA" w14:textId="77777777" w:rsidR="004D461C" w:rsidRDefault="004D461C" w:rsidP="00984BC1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6AE39A1" w14:textId="36301D48" w:rsidR="004D461C" w:rsidRPr="004D461C" w:rsidRDefault="0062224B" w:rsidP="006C6A39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l’</w:t>
      </w:r>
      <w:r w:rsidR="004D461C" w:rsidRPr="004D461C">
        <w:rPr>
          <w:rFonts w:cstheme="minorHAnsi"/>
          <w:color w:val="000000"/>
        </w:rPr>
        <w:t xml:space="preserve">inesistenza delle cause di esclusione dalla partecipazione alle procedure di appalto previste dall’art. 80 del </w:t>
      </w:r>
      <w:proofErr w:type="spellStart"/>
      <w:r w:rsidR="004D461C" w:rsidRPr="004D461C">
        <w:rPr>
          <w:rFonts w:cstheme="minorHAnsi"/>
          <w:color w:val="000000"/>
        </w:rPr>
        <w:t>d.lgs</w:t>
      </w:r>
      <w:proofErr w:type="spellEnd"/>
      <w:r w:rsidR="004D461C" w:rsidRPr="004D461C">
        <w:rPr>
          <w:rFonts w:cstheme="minorHAnsi"/>
          <w:color w:val="000000"/>
        </w:rPr>
        <w:t xml:space="preserve"> n. 50/2016, ed in particolare: </w:t>
      </w:r>
    </w:p>
    <w:p w14:paraId="04E59D20" w14:textId="0CEE5868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che nei propri confronti e nei confronti degli amministratori e/o dei legali rappresentanti </w:t>
      </w:r>
      <w:r w:rsidR="009F3756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cessati dalla carica nel triennio antecedente la data di ricevimento della lettera di invito (per quest’ultimi </w:t>
      </w:r>
      <w:r w:rsidR="003A2541">
        <w:rPr>
          <w:rFonts w:cstheme="minorHAnsi"/>
          <w:color w:val="000000"/>
        </w:rPr>
        <w:t>l’operatore</w:t>
      </w:r>
      <w:r w:rsidRPr="00037F5A">
        <w:rPr>
          <w:rFonts w:cstheme="minorHAnsi"/>
          <w:color w:val="000000"/>
        </w:rPr>
        <w:t xml:space="preserve">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</w:t>
      </w:r>
      <w:proofErr w:type="spellStart"/>
      <w:r w:rsidRPr="00037F5A">
        <w:rPr>
          <w:rFonts w:cstheme="minorHAnsi"/>
          <w:color w:val="000000"/>
        </w:rPr>
        <w:t>lett</w:t>
      </w:r>
      <w:proofErr w:type="spellEnd"/>
      <w:r w:rsidRPr="00037F5A">
        <w:rPr>
          <w:rFonts w:cstheme="minorHAnsi"/>
          <w:color w:val="000000"/>
        </w:rPr>
        <w:t xml:space="preserve">. a), b), c), d), e), f) e g)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n. 50/2016; (1)</w:t>
      </w:r>
    </w:p>
    <w:p w14:paraId="77C97A9C" w14:textId="070198F5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lastRenderedPageBreak/>
        <w:t xml:space="preserve">che non sussistono cause di decadenza, di sospensione o di divieto previste dall’art. 67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159/2011 o di un tentativo di infiltrazione mafiosa di cui all’art. 84, comma 4 del medesimo decreto; (2)</w:t>
      </w:r>
    </w:p>
    <w:p w14:paraId="0771B666" w14:textId="1B8977AB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50/2016);</w:t>
      </w:r>
    </w:p>
    <w:p w14:paraId="306F271F" w14:textId="72A18E4F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di non aver commesso gravi infrazioni debitamente accertate alle norme in materia di salute e sicurezza sul lavoro nonché agli obblighi di cui all’art. 30, comma 3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50/2016;</w:t>
      </w:r>
    </w:p>
    <w:p w14:paraId="333C8F5A" w14:textId="22CF764C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che </w:t>
      </w:r>
      <w:r w:rsidR="003A2541">
        <w:rPr>
          <w:rFonts w:cstheme="minorHAnsi"/>
          <w:color w:val="000000"/>
        </w:rPr>
        <w:t>l’operatore</w:t>
      </w:r>
      <w:r w:rsidRPr="00037F5A">
        <w:rPr>
          <w:rFonts w:cstheme="minorHAnsi"/>
          <w:color w:val="000000"/>
        </w:rPr>
        <w:t xml:space="preserve"> non è in stato di fallimento, di liquidazione coatta, di concordato preventivo o che nei cui riguardi non è in corso un procedimento per la dichiarazione di una di tali situazioni; </w:t>
      </w:r>
    </w:p>
    <w:p w14:paraId="3554474A" w14:textId="2C006050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di non essersi reso colpevole di gravi illeciti professionali, tali da rendere dubbia l’integrità o affidabilità </w:t>
      </w:r>
      <w:r w:rsidR="003A2541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. Tra questi rientrano gli atti e i comportamenti previsti dall’art. 80, comma 5, lettera c)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50/2016;</w:t>
      </w:r>
    </w:p>
    <w:p w14:paraId="7D3FA251" w14:textId="54075577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che la partecipazione </w:t>
      </w:r>
      <w:r w:rsidR="009F3756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alla procedura di aggiudicazione non determina una situazione di conflitto di interesse ai sensi dell’art. 42, comma 2 non risolvibile se non con l’esclusione </w:t>
      </w:r>
      <w:r w:rsidR="003A2541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dalla procedura;</w:t>
      </w:r>
    </w:p>
    <w:p w14:paraId="0D4305B9" w14:textId="07A22729" w:rsidR="004D461C" w:rsidRP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che non vi è stato un precedente coinvolgimento </w:t>
      </w:r>
      <w:r w:rsidR="009F3756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nella preparazione della procedura d’appalto di cui all’art. 67 che provochi una distorsione della concorrenza non risolvibile con misure meno intrusive se non con l’esclusione </w:t>
      </w:r>
      <w:r w:rsidR="003A2541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dalla procedura;</w:t>
      </w:r>
    </w:p>
    <w:p w14:paraId="09C3EB47" w14:textId="214195BE" w:rsidR="00037F5A" w:rsidRDefault="004D461C" w:rsidP="00037F5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che nei confronti </w:t>
      </w:r>
      <w:r w:rsidR="009F3756">
        <w:rPr>
          <w:rFonts w:cstheme="minorHAnsi"/>
          <w:color w:val="000000"/>
        </w:rPr>
        <w:t>dell’operatore</w:t>
      </w:r>
      <w:r w:rsidRPr="00037F5A">
        <w:rPr>
          <w:rFonts w:cstheme="minorHAnsi"/>
          <w:color w:val="000000"/>
        </w:rPr>
        <w:t xml:space="preserve"> non è stata applicata la sanzione </w:t>
      </w:r>
      <w:proofErr w:type="spellStart"/>
      <w:r w:rsidRPr="00037F5A">
        <w:rPr>
          <w:rFonts w:cstheme="minorHAnsi"/>
          <w:color w:val="000000"/>
        </w:rPr>
        <w:t>interdittiva</w:t>
      </w:r>
      <w:proofErr w:type="spellEnd"/>
      <w:r w:rsidRPr="00037F5A">
        <w:rPr>
          <w:rFonts w:cstheme="minorHAnsi"/>
          <w:color w:val="000000"/>
        </w:rPr>
        <w:t xml:space="preserve"> di cui all’art. 9, comma 2, lettera c), del D. </w:t>
      </w:r>
      <w:proofErr w:type="spellStart"/>
      <w:r w:rsidRPr="00037F5A">
        <w:rPr>
          <w:rFonts w:cstheme="minorHAnsi"/>
          <w:color w:val="000000"/>
        </w:rPr>
        <w:t>Lgs</w:t>
      </w:r>
      <w:proofErr w:type="spellEnd"/>
      <w:r w:rsidRPr="00037F5A">
        <w:rPr>
          <w:rFonts w:cstheme="minorHAnsi"/>
          <w:color w:val="000000"/>
        </w:rPr>
        <w:t xml:space="preserve"> 08.06.2001 n. 231 o altra sanzione che comporta il divieto di contrarre con la pubblica amministrazione compresi i provvedimenti </w:t>
      </w:r>
      <w:proofErr w:type="spellStart"/>
      <w:r w:rsidRPr="00037F5A">
        <w:rPr>
          <w:rFonts w:cstheme="minorHAnsi"/>
          <w:color w:val="000000"/>
        </w:rPr>
        <w:t>interdittivi</w:t>
      </w:r>
      <w:proofErr w:type="spellEnd"/>
      <w:r w:rsidRPr="00037F5A">
        <w:rPr>
          <w:rFonts w:cstheme="minorHAnsi"/>
          <w:color w:val="000000"/>
        </w:rPr>
        <w:t xml:space="preserve"> di cui all'articolo 14 del </w:t>
      </w:r>
      <w:proofErr w:type="spellStart"/>
      <w:r w:rsidRPr="00037F5A">
        <w:rPr>
          <w:rFonts w:cstheme="minorHAnsi"/>
          <w:color w:val="000000"/>
        </w:rPr>
        <w:t>d.lgs</w:t>
      </w:r>
      <w:proofErr w:type="spellEnd"/>
      <w:r w:rsidRPr="00037F5A">
        <w:rPr>
          <w:rFonts w:cstheme="minorHAnsi"/>
          <w:color w:val="000000"/>
        </w:rPr>
        <w:t xml:space="preserve"> 81/2008;</w:t>
      </w:r>
    </w:p>
    <w:p w14:paraId="281BA7B3" w14:textId="7EDE7005" w:rsidR="00037F5A" w:rsidRDefault="004D461C" w:rsidP="00031A3D">
      <w:pPr>
        <w:autoSpaceDE w:val="0"/>
        <w:autoSpaceDN w:val="0"/>
        <w:adjustRightInd w:val="0"/>
        <w:spacing w:after="120" w:line="360" w:lineRule="auto"/>
        <w:ind w:left="709" w:hanging="349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L) </w:t>
      </w:r>
      <w:r w:rsidR="00031A3D">
        <w:rPr>
          <w:rFonts w:cstheme="minorHAnsi"/>
          <w:color w:val="000000"/>
        </w:rPr>
        <w:tab/>
      </w:r>
      <w:r w:rsidRPr="00037F5A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 non è iscritto</w:t>
      </w:r>
      <w:r w:rsidRPr="00037F5A">
        <w:rPr>
          <w:rFonts w:cstheme="minorHAnsi"/>
          <w:color w:val="000000"/>
        </w:rPr>
        <w:t xml:space="preserve"> nel casellario informatico tenuto dall’Osservatorio dell’ANAC per aver presentato false dichiarazioni o falsa documentazione ai fini del rilascio dell’attestazione di qualificazione;</w:t>
      </w:r>
    </w:p>
    <w:p w14:paraId="506D4227" w14:textId="7D121180" w:rsidR="00037F5A" w:rsidRDefault="004D461C" w:rsidP="00037F5A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M) </w:t>
      </w:r>
      <w:r w:rsidR="00031A3D">
        <w:rPr>
          <w:rFonts w:cstheme="minorHAnsi"/>
          <w:color w:val="000000"/>
        </w:rPr>
        <w:tab/>
      </w:r>
      <w:r w:rsidRPr="00037F5A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</w:t>
      </w:r>
      <w:r w:rsidRPr="00037F5A">
        <w:rPr>
          <w:rFonts w:cstheme="minorHAnsi"/>
          <w:color w:val="000000"/>
        </w:rPr>
        <w:t xml:space="preserve"> non ha violato il divieto di intestazione fiduciaria posto all’art. 17 della legge 19.03.1990, n. 55;</w:t>
      </w:r>
    </w:p>
    <w:p w14:paraId="53D85231" w14:textId="632018E6" w:rsidR="004D461C" w:rsidRPr="00037F5A" w:rsidRDefault="004D461C" w:rsidP="00037F5A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cstheme="minorHAnsi"/>
          <w:color w:val="000000"/>
        </w:rPr>
      </w:pPr>
      <w:r w:rsidRPr="00037F5A">
        <w:rPr>
          <w:rFonts w:cstheme="minorHAnsi"/>
          <w:color w:val="000000"/>
        </w:rPr>
        <w:t xml:space="preserve">N) </w:t>
      </w:r>
      <w:r w:rsidR="00031A3D">
        <w:rPr>
          <w:rFonts w:cstheme="minorHAnsi"/>
          <w:color w:val="000000"/>
        </w:rPr>
        <w:tab/>
      </w:r>
      <w:r w:rsidRPr="00037F5A">
        <w:rPr>
          <w:rFonts w:cstheme="minorHAnsi"/>
          <w:color w:val="000000"/>
        </w:rPr>
        <w:t>ai sensi dell’art. 17 della legge 12.03.1999, n. 68:</w:t>
      </w:r>
    </w:p>
    <w:p w14:paraId="5861C8D8" w14:textId="369E9F14" w:rsidR="00031A3D" w:rsidRDefault="00031A3D" w:rsidP="00031A3D">
      <w:pPr>
        <w:autoSpaceDE w:val="0"/>
        <w:autoSpaceDN w:val="0"/>
        <w:adjustRightInd w:val="0"/>
        <w:spacing w:line="360" w:lineRule="auto"/>
        <w:ind w:left="357"/>
        <w:jc w:val="both"/>
        <w:rPr>
          <w:rFonts w:cstheme="minorHAnsi"/>
          <w:color w:val="000000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 w:rsidR="004D461C" w:rsidRPr="004D461C">
        <w:rPr>
          <w:rFonts w:cstheme="minorHAnsi"/>
          <w:color w:val="000000"/>
        </w:rPr>
        <w:t xml:space="preserve"> Che </w:t>
      </w:r>
      <w:r w:rsidR="009F3756">
        <w:rPr>
          <w:rFonts w:cstheme="minorHAnsi"/>
          <w:color w:val="000000"/>
        </w:rPr>
        <w:t>l’operatore</w:t>
      </w:r>
      <w:r w:rsidR="004D461C" w:rsidRPr="004D461C">
        <w:rPr>
          <w:rFonts w:cstheme="minorHAnsi"/>
          <w:color w:val="000000"/>
        </w:rPr>
        <w:t xml:space="preserve"> è in regola con le norme che disciplinano il diritto al lavoro dei disabili poiché ha ottemperato alle disposizioni contenute nella Legge 68/1999. Gli adempimenti sono stati eseguiti presso l’Ufficio ……………………  di …………………………………</w:t>
      </w:r>
      <w:proofErr w:type="gramStart"/>
      <w:r w:rsidR="004D461C" w:rsidRPr="004D461C">
        <w:rPr>
          <w:rFonts w:cstheme="minorHAnsi"/>
          <w:color w:val="000000"/>
        </w:rPr>
        <w:t>…….</w:t>
      </w:r>
      <w:proofErr w:type="gramEnd"/>
      <w:r w:rsidR="004D461C" w:rsidRPr="004D461C">
        <w:rPr>
          <w:rFonts w:cstheme="minorHAnsi"/>
          <w:color w:val="000000"/>
        </w:rPr>
        <w:t>., Via …………………..………..… n. …………       fax ……</w:t>
      </w:r>
      <w:r w:rsidR="004D461C">
        <w:rPr>
          <w:rFonts w:cstheme="minorHAnsi"/>
          <w:color w:val="000000"/>
        </w:rPr>
        <w:t>………</w:t>
      </w:r>
      <w:proofErr w:type="gramStart"/>
      <w:r w:rsidR="004D461C">
        <w:rPr>
          <w:rFonts w:cstheme="minorHAnsi"/>
          <w:color w:val="000000"/>
        </w:rPr>
        <w:t>…….</w:t>
      </w:r>
      <w:proofErr w:type="gramEnd"/>
      <w:r w:rsidR="004D461C">
        <w:rPr>
          <w:rFonts w:cstheme="minorHAnsi"/>
          <w:color w:val="000000"/>
        </w:rPr>
        <w:t>…..e-mail ………..………….…..</w:t>
      </w:r>
    </w:p>
    <w:p w14:paraId="4639F70A" w14:textId="316ED279" w:rsidR="00031A3D" w:rsidRDefault="00C821CA" w:rsidP="00C821CA">
      <w:pPr>
        <w:tabs>
          <w:tab w:val="left" w:pos="2890"/>
          <w:tab w:val="center" w:pos="5011"/>
        </w:tabs>
        <w:autoSpaceDE w:val="0"/>
        <w:autoSpaceDN w:val="0"/>
        <w:adjustRightInd w:val="0"/>
        <w:spacing w:line="360" w:lineRule="auto"/>
        <w:ind w:left="357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31A3D">
        <w:rPr>
          <w:rFonts w:cstheme="minorHAnsi"/>
          <w:color w:val="000000"/>
        </w:rPr>
        <w:t>oppure</w:t>
      </w:r>
    </w:p>
    <w:p w14:paraId="3FFA7E03" w14:textId="221B67C2" w:rsidR="004D461C" w:rsidRPr="004D461C" w:rsidRDefault="00031A3D" w:rsidP="00031A3D">
      <w:pPr>
        <w:autoSpaceDE w:val="0"/>
        <w:autoSpaceDN w:val="0"/>
        <w:adjustRightInd w:val="0"/>
        <w:spacing w:after="120" w:line="360" w:lineRule="auto"/>
        <w:ind w:left="357"/>
        <w:jc w:val="both"/>
        <w:rPr>
          <w:rFonts w:cstheme="minorHAnsi"/>
          <w:color w:val="000000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 w:rsidR="00640D65">
        <w:rPr>
          <w:rFonts w:cstheme="minorHAnsi"/>
        </w:rPr>
        <w:tab/>
      </w:r>
      <w:r w:rsidR="004D461C" w:rsidRPr="004D461C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</w:t>
      </w:r>
      <w:r w:rsidR="004D461C" w:rsidRPr="004D461C">
        <w:rPr>
          <w:rFonts w:cstheme="minorHAnsi"/>
          <w:color w:val="000000"/>
        </w:rPr>
        <w:t xml:space="preserve"> non è soggett</w:t>
      </w:r>
      <w:r w:rsidR="009F3756">
        <w:rPr>
          <w:rFonts w:cstheme="minorHAnsi"/>
          <w:color w:val="000000"/>
        </w:rPr>
        <w:t>o</w:t>
      </w:r>
      <w:r w:rsidR="004D461C" w:rsidRPr="004D461C">
        <w:rPr>
          <w:rFonts w:cstheme="minorHAnsi"/>
          <w:color w:val="000000"/>
        </w:rPr>
        <w:t xml:space="preserve"> agli obblighi di assunzione obbligatoria previsti dalla Legge 68/99 per i seguenti motivi: ……………………………………………………………………………………….</w:t>
      </w:r>
    </w:p>
    <w:p w14:paraId="07C105E5" w14:textId="77777777" w:rsidR="004D461C" w:rsidRPr="004D461C" w:rsidRDefault="004D461C" w:rsidP="00031A3D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t>O) che il sottoscritto (1):</w:t>
      </w:r>
    </w:p>
    <w:p w14:paraId="23148B88" w14:textId="07EA1627" w:rsidR="00031A3D" w:rsidRDefault="00A81A0F" w:rsidP="00A81A0F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</w:t>
      </w:r>
      <w:r w:rsidR="00031A3D"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31A3D"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="00031A3D" w:rsidRPr="00670EC0">
        <w:rPr>
          <w:rFonts w:cstheme="minorHAnsi"/>
        </w:rPr>
        <w:fldChar w:fldCharType="end"/>
      </w:r>
      <w:r w:rsidR="00031A3D" w:rsidRPr="00670EC0">
        <w:rPr>
          <w:rFonts w:cstheme="minorHAnsi"/>
        </w:rPr>
        <w:t xml:space="preserve"> </w:t>
      </w:r>
      <w:r w:rsidR="00640D65">
        <w:rPr>
          <w:rFonts w:cstheme="minorHAnsi"/>
        </w:rPr>
        <w:tab/>
      </w:r>
      <w:r w:rsidR="004D461C" w:rsidRPr="004D461C">
        <w:rPr>
          <w:rFonts w:cstheme="minorHAnsi"/>
          <w:color w:val="000000"/>
        </w:rPr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14:paraId="491C26C4" w14:textId="6639A198" w:rsidR="004D461C" w:rsidRPr="004D461C" w:rsidRDefault="004D461C" w:rsidP="00A81A0F">
      <w:pPr>
        <w:autoSpaceDE w:val="0"/>
        <w:autoSpaceDN w:val="0"/>
        <w:adjustRightInd w:val="0"/>
        <w:spacing w:after="120" w:line="360" w:lineRule="auto"/>
        <w:ind w:left="709" w:hanging="425"/>
        <w:jc w:val="center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t>oppure</w:t>
      </w:r>
    </w:p>
    <w:p w14:paraId="470022CC" w14:textId="3A607CFB" w:rsidR="004D461C" w:rsidRPr="004D461C" w:rsidRDefault="00A81A0F" w:rsidP="00A81A0F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</w:t>
      </w:r>
      <w:r w:rsidR="00031A3D"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31A3D"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="00031A3D" w:rsidRPr="00670EC0">
        <w:rPr>
          <w:rFonts w:cstheme="minorHAnsi"/>
        </w:rPr>
        <w:fldChar w:fldCharType="end"/>
      </w:r>
      <w:r w:rsidR="00031A3D" w:rsidRPr="00670EC0">
        <w:rPr>
          <w:rFonts w:cstheme="minorHAnsi"/>
        </w:rPr>
        <w:t xml:space="preserve"> </w:t>
      </w:r>
      <w:r w:rsidR="00640D65">
        <w:rPr>
          <w:rFonts w:cstheme="minorHAnsi"/>
        </w:rPr>
        <w:tab/>
      </w:r>
      <w:r w:rsidR="004D461C" w:rsidRPr="004D461C">
        <w:rPr>
          <w:rFonts w:cstheme="minorHAnsi"/>
          <w:color w:val="000000"/>
        </w:rPr>
        <w:t xml:space="preserve"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1° comma, della legge 24 novembre 1981, n. 689. </w:t>
      </w:r>
    </w:p>
    <w:p w14:paraId="229AA69D" w14:textId="79FF5210" w:rsidR="004D461C" w:rsidRPr="004D461C" w:rsidRDefault="004D461C" w:rsidP="00A81A0F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lastRenderedPageBreak/>
        <w:t>P) BARRARE LA CASELLA DI INTERESSE</w:t>
      </w:r>
    </w:p>
    <w:p w14:paraId="0E0D2B28" w14:textId="043DC467" w:rsidR="004D461C" w:rsidRPr="004D461C" w:rsidRDefault="00777573" w:rsidP="00777573">
      <w:pPr>
        <w:autoSpaceDE w:val="0"/>
        <w:autoSpaceDN w:val="0"/>
        <w:adjustRightInd w:val="0"/>
        <w:spacing w:after="120" w:line="360" w:lineRule="auto"/>
        <w:ind w:left="704" w:hanging="420"/>
        <w:jc w:val="both"/>
        <w:rPr>
          <w:rFonts w:cstheme="minorHAnsi"/>
          <w:color w:val="000000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>
        <w:rPr>
          <w:rFonts w:cstheme="minorHAnsi"/>
        </w:rPr>
        <w:tab/>
      </w:r>
      <w:r w:rsidR="004D461C" w:rsidRPr="004D461C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</w:t>
      </w:r>
      <w:r w:rsidR="004D461C" w:rsidRPr="004D461C">
        <w:rPr>
          <w:rFonts w:cstheme="minorHAnsi"/>
          <w:color w:val="000000"/>
        </w:rPr>
        <w:t xml:space="preserve"> non si trova in alcuna situazione di controllo di cui all'articolo 2359 del codice civile con alcun soggetto, e di aver formulato autonomamente l'offerta. </w:t>
      </w:r>
    </w:p>
    <w:p w14:paraId="0D81C997" w14:textId="2ED0C661" w:rsidR="004D461C" w:rsidRPr="004D461C" w:rsidRDefault="004D461C" w:rsidP="00777573">
      <w:pPr>
        <w:autoSpaceDE w:val="0"/>
        <w:autoSpaceDN w:val="0"/>
        <w:adjustRightInd w:val="0"/>
        <w:spacing w:after="120" w:line="360" w:lineRule="auto"/>
        <w:ind w:left="284"/>
        <w:jc w:val="center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t>ovvero</w:t>
      </w:r>
    </w:p>
    <w:p w14:paraId="102B33E9" w14:textId="0B481CA0" w:rsidR="00DF21FF" w:rsidRDefault="00777573" w:rsidP="00DF21FF">
      <w:pPr>
        <w:autoSpaceDE w:val="0"/>
        <w:autoSpaceDN w:val="0"/>
        <w:adjustRightInd w:val="0"/>
        <w:spacing w:after="120" w:line="360" w:lineRule="auto"/>
        <w:ind w:left="704" w:hanging="420"/>
        <w:jc w:val="both"/>
        <w:rPr>
          <w:rFonts w:cstheme="minorHAnsi"/>
          <w:color w:val="000000"/>
        </w:rPr>
      </w:pPr>
      <w:r w:rsidRPr="00670EC0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70EC0">
        <w:rPr>
          <w:rFonts w:cstheme="minorHAnsi"/>
        </w:rPr>
        <w:instrText xml:space="preserve"> FORMCHECKBOX </w:instrText>
      </w:r>
      <w:r w:rsidR="000D2CCD">
        <w:rPr>
          <w:rFonts w:cstheme="minorHAnsi"/>
        </w:rPr>
      </w:r>
      <w:r w:rsidR="000D2CCD">
        <w:rPr>
          <w:rFonts w:cstheme="minorHAnsi"/>
        </w:rPr>
        <w:fldChar w:fldCharType="separate"/>
      </w:r>
      <w:r w:rsidRPr="00670EC0">
        <w:rPr>
          <w:rFonts w:cstheme="minorHAnsi"/>
        </w:rPr>
        <w:fldChar w:fldCharType="end"/>
      </w:r>
      <w:r w:rsidRPr="00670EC0">
        <w:rPr>
          <w:rFonts w:cstheme="minorHAnsi"/>
        </w:rPr>
        <w:t xml:space="preserve"> </w:t>
      </w:r>
      <w:r>
        <w:rPr>
          <w:rFonts w:cstheme="minorHAnsi"/>
        </w:rPr>
        <w:tab/>
      </w:r>
      <w:r w:rsidR="004D461C" w:rsidRPr="004D461C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</w:t>
      </w:r>
      <w:r w:rsidR="004D461C" w:rsidRPr="004D461C">
        <w:rPr>
          <w:rFonts w:cstheme="minorHAnsi"/>
          <w:color w:val="000000"/>
        </w:rPr>
        <w:t xml:space="preserve"> non è a conoscenza della partecipazione alla medesima procedura di soggetti che si trovano, rispetto ad essa, in una delle situazioni di controllo di cui all'articolo 2359 del codice civile, e di aver formulato autonomamente l'offerta. </w:t>
      </w:r>
    </w:p>
    <w:p w14:paraId="0691148D" w14:textId="64732F89" w:rsidR="004D461C" w:rsidRPr="004D461C" w:rsidRDefault="004D461C" w:rsidP="00DF21FF">
      <w:pPr>
        <w:autoSpaceDE w:val="0"/>
        <w:autoSpaceDN w:val="0"/>
        <w:adjustRightInd w:val="0"/>
        <w:spacing w:after="120" w:line="360" w:lineRule="auto"/>
        <w:ind w:left="704" w:hanging="420"/>
        <w:jc w:val="center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t>ovvero</w:t>
      </w:r>
    </w:p>
    <w:p w14:paraId="2AD2E57F" w14:textId="53CD1302" w:rsidR="004D461C" w:rsidRDefault="00DF21FF" w:rsidP="00DF21FF">
      <w:pPr>
        <w:autoSpaceDE w:val="0"/>
        <w:autoSpaceDN w:val="0"/>
        <w:adjustRightInd w:val="0"/>
        <w:spacing w:after="120" w:line="360" w:lineRule="auto"/>
        <w:ind w:left="704" w:hanging="420"/>
        <w:jc w:val="both"/>
        <w:rPr>
          <w:rFonts w:cstheme="minorHAnsi"/>
          <w:color w:val="000000"/>
        </w:rPr>
      </w:pPr>
      <w:r w:rsidRPr="00DF21FF">
        <w:rPr>
          <w:rFonts w:cstheme="minorHAnsi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F21FF">
        <w:rPr>
          <w:rFonts w:cstheme="minorHAnsi"/>
          <w:color w:val="000000"/>
        </w:rPr>
        <w:instrText xml:space="preserve"> FORMCHECKBOX </w:instrText>
      </w:r>
      <w:r w:rsidR="000D2CCD">
        <w:rPr>
          <w:rFonts w:cstheme="minorHAnsi"/>
          <w:color w:val="000000"/>
        </w:rPr>
      </w:r>
      <w:r w:rsidR="000D2CCD">
        <w:rPr>
          <w:rFonts w:cstheme="minorHAnsi"/>
          <w:color w:val="000000"/>
        </w:rPr>
        <w:fldChar w:fldCharType="separate"/>
      </w:r>
      <w:r w:rsidRPr="00DF21FF">
        <w:rPr>
          <w:rFonts w:cstheme="minorHAnsi"/>
          <w:color w:val="000000"/>
        </w:rPr>
        <w:fldChar w:fldCharType="end"/>
      </w:r>
      <w:r w:rsidRPr="00DF21F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4D461C" w:rsidRPr="004D461C">
        <w:rPr>
          <w:rFonts w:cstheme="minorHAnsi"/>
          <w:color w:val="000000"/>
        </w:rPr>
        <w:t xml:space="preserve">che </w:t>
      </w:r>
      <w:r w:rsidR="009F3756">
        <w:rPr>
          <w:rFonts w:cstheme="minorHAnsi"/>
          <w:color w:val="000000"/>
        </w:rPr>
        <w:t>l’operatore</w:t>
      </w:r>
      <w:r w:rsidR="004D461C" w:rsidRPr="004D461C">
        <w:rPr>
          <w:rFonts w:cstheme="minorHAnsi"/>
          <w:color w:val="000000"/>
        </w:rPr>
        <w:t xml:space="preserve"> è a conoscenza della partecipazione alla medesima procedura di soggetti che si trovano, rispetto ad essa, in una delle situazioni di controllo di cui all'articolo 2359 del codice civile, e di aver formulato autonomamente l'offerta.  </w:t>
      </w:r>
    </w:p>
    <w:p w14:paraId="6C1AEE15" w14:textId="6FE31216" w:rsidR="0086111B" w:rsidRDefault="0086111B" w:rsidP="0086111B">
      <w:pPr>
        <w:jc w:val="center"/>
        <w:rPr>
          <w:rFonts w:cstheme="minorHAnsi"/>
          <w:b/>
        </w:rPr>
      </w:pPr>
      <w:r w:rsidRPr="004D461C">
        <w:rPr>
          <w:rFonts w:cstheme="minorHAnsi"/>
          <w:b/>
        </w:rPr>
        <w:t>DICHIARA</w:t>
      </w:r>
      <w:r>
        <w:rPr>
          <w:rFonts w:cstheme="minorHAnsi"/>
          <w:b/>
        </w:rPr>
        <w:t>, altresì, di possedere:</w:t>
      </w:r>
    </w:p>
    <w:p w14:paraId="4D1D1608" w14:textId="77777777" w:rsidR="0086111B" w:rsidRDefault="0086111B" w:rsidP="0086111B">
      <w:pPr>
        <w:jc w:val="center"/>
        <w:rPr>
          <w:rFonts w:cstheme="minorHAnsi"/>
          <w:b/>
        </w:rPr>
      </w:pPr>
    </w:p>
    <w:p w14:paraId="3EC43E79" w14:textId="2820A9A5" w:rsidR="0086111B" w:rsidRDefault="0086111B" w:rsidP="0086111B">
      <w:pPr>
        <w:pStyle w:val="Default"/>
        <w:spacing w:line="360" w:lineRule="auto"/>
        <w:ind w:left="704" w:hanging="420"/>
        <w:jc w:val="both"/>
        <w:rPr>
          <w:rFonts w:ascii="Times New Roman" w:hAnsi="Times New Roman" w:cstheme="minorHAnsi"/>
          <w:sz w:val="20"/>
          <w:szCs w:val="20"/>
        </w:rPr>
      </w:pPr>
      <w:r w:rsidRPr="0086111B">
        <w:rPr>
          <w:rFonts w:cstheme="minorHAns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111B">
        <w:rPr>
          <w:rFonts w:cstheme="minorHAnsi"/>
          <w:sz w:val="20"/>
        </w:rPr>
        <w:instrText xml:space="preserve"> FORMCHECKBOX </w:instrText>
      </w:r>
      <w:r w:rsidR="000D2CCD">
        <w:rPr>
          <w:rFonts w:cstheme="minorHAnsi"/>
          <w:sz w:val="20"/>
        </w:rPr>
      </w:r>
      <w:r w:rsidR="000D2CCD">
        <w:rPr>
          <w:rFonts w:cstheme="minorHAnsi"/>
          <w:sz w:val="20"/>
        </w:rPr>
        <w:fldChar w:fldCharType="separate"/>
      </w:r>
      <w:r w:rsidRPr="0086111B">
        <w:rPr>
          <w:rFonts w:cstheme="minorHAnsi"/>
          <w:sz w:val="20"/>
        </w:rPr>
        <w:fldChar w:fldCharType="end"/>
      </w:r>
      <w:r w:rsidRPr="0086111B">
        <w:rPr>
          <w:rFonts w:ascii="Times New Roman" w:hAnsi="Times New Roman" w:cstheme="minorHAnsi"/>
          <w:sz w:val="18"/>
          <w:szCs w:val="20"/>
        </w:rPr>
        <w:t xml:space="preserve"> </w:t>
      </w:r>
      <w:r>
        <w:rPr>
          <w:rFonts w:ascii="Times New Roman" w:hAnsi="Times New Roman" w:cstheme="minorHAnsi"/>
          <w:sz w:val="20"/>
          <w:szCs w:val="20"/>
        </w:rPr>
        <w:tab/>
        <w:t>i r</w:t>
      </w:r>
      <w:r w:rsidRPr="0086111B">
        <w:rPr>
          <w:rFonts w:ascii="Times New Roman" w:hAnsi="Times New Roman" w:cstheme="minorHAnsi"/>
          <w:sz w:val="20"/>
          <w:szCs w:val="20"/>
        </w:rPr>
        <w:t>equisiti di idoneità professionale e di qualificazione</w:t>
      </w:r>
      <w:r>
        <w:rPr>
          <w:rFonts w:ascii="Times New Roman" w:hAnsi="Times New Roman" w:cstheme="minorHAnsi"/>
          <w:sz w:val="20"/>
          <w:szCs w:val="20"/>
        </w:rPr>
        <w:t xml:space="preserve"> previsti dall’Avviso pubblico;</w:t>
      </w:r>
      <w:r w:rsidRPr="0086111B">
        <w:rPr>
          <w:rFonts w:ascii="Times New Roman" w:hAnsi="Times New Roman" w:cstheme="minorHAnsi"/>
          <w:sz w:val="20"/>
          <w:szCs w:val="20"/>
        </w:rPr>
        <w:t xml:space="preserve"> </w:t>
      </w:r>
    </w:p>
    <w:p w14:paraId="06746E61" w14:textId="77777777" w:rsidR="0086111B" w:rsidRDefault="0086111B" w:rsidP="0086111B">
      <w:pPr>
        <w:pStyle w:val="Default"/>
        <w:spacing w:line="360" w:lineRule="auto"/>
        <w:ind w:left="704" w:hanging="420"/>
        <w:jc w:val="both"/>
        <w:rPr>
          <w:rFonts w:ascii="Times New Roman" w:hAnsi="Times New Roman" w:cstheme="minorHAnsi"/>
          <w:sz w:val="20"/>
          <w:szCs w:val="20"/>
        </w:rPr>
      </w:pPr>
    </w:p>
    <w:p w14:paraId="00D5002D" w14:textId="7E120864" w:rsidR="0086111B" w:rsidRPr="0086111B" w:rsidRDefault="0086111B" w:rsidP="0086111B">
      <w:pPr>
        <w:pStyle w:val="Default"/>
        <w:spacing w:line="360" w:lineRule="auto"/>
        <w:ind w:left="704" w:hanging="420"/>
        <w:jc w:val="both"/>
        <w:rPr>
          <w:rFonts w:ascii="Times New Roman" w:hAnsi="Times New Roman" w:cstheme="minorHAnsi"/>
          <w:sz w:val="20"/>
          <w:szCs w:val="20"/>
        </w:rPr>
      </w:pPr>
      <w:r w:rsidRPr="0086111B">
        <w:rPr>
          <w:rFonts w:cstheme="minorHAns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111B">
        <w:rPr>
          <w:rFonts w:cstheme="minorHAnsi"/>
          <w:sz w:val="20"/>
        </w:rPr>
        <w:instrText xml:space="preserve"> FORMCHECKBOX </w:instrText>
      </w:r>
      <w:r w:rsidR="000D2CCD">
        <w:rPr>
          <w:rFonts w:cstheme="minorHAnsi"/>
          <w:sz w:val="20"/>
        </w:rPr>
      </w:r>
      <w:r w:rsidR="000D2CCD">
        <w:rPr>
          <w:rFonts w:cstheme="minorHAnsi"/>
          <w:sz w:val="20"/>
        </w:rPr>
        <w:fldChar w:fldCharType="separate"/>
      </w:r>
      <w:r w:rsidRPr="0086111B">
        <w:rPr>
          <w:rFonts w:cstheme="minorHAnsi"/>
          <w:sz w:val="20"/>
        </w:rPr>
        <w:fldChar w:fldCharType="end"/>
      </w:r>
      <w:r w:rsidRPr="0086111B">
        <w:rPr>
          <w:rFonts w:ascii="Times New Roman" w:hAnsi="Times New Roman" w:cstheme="minorHAnsi"/>
          <w:sz w:val="18"/>
          <w:szCs w:val="20"/>
        </w:rPr>
        <w:t xml:space="preserve"> </w:t>
      </w:r>
      <w:r>
        <w:rPr>
          <w:rFonts w:ascii="Times New Roman" w:hAnsi="Times New Roman" w:cstheme="minorHAnsi"/>
          <w:sz w:val="20"/>
          <w:szCs w:val="20"/>
        </w:rPr>
        <w:tab/>
      </w:r>
      <w:r w:rsidRPr="0086111B">
        <w:rPr>
          <w:rFonts w:ascii="Times New Roman" w:hAnsi="Times New Roman" w:cstheme="minorHAnsi"/>
          <w:sz w:val="20"/>
          <w:szCs w:val="20"/>
        </w:rPr>
        <w:t xml:space="preserve">una comprovata esperienza di attività di Verifica di progetti </w:t>
      </w:r>
      <w:r>
        <w:rPr>
          <w:rFonts w:ascii="Times New Roman" w:hAnsi="Times New Roman" w:cstheme="minorHAnsi"/>
          <w:sz w:val="20"/>
          <w:szCs w:val="20"/>
        </w:rPr>
        <w:t xml:space="preserve">attestata </w:t>
      </w:r>
      <w:r w:rsidRPr="0086111B">
        <w:rPr>
          <w:rFonts w:ascii="Times New Roman" w:hAnsi="Times New Roman" w:cstheme="minorHAnsi"/>
          <w:sz w:val="20"/>
          <w:szCs w:val="20"/>
        </w:rPr>
        <w:t>con la dimostrazione di aver svolto almeno n. 3 Verifiche su progetti inerenti Beni Culturali di importo superiore al 1.000.000,00 € ognuno</w:t>
      </w:r>
      <w:r>
        <w:rPr>
          <w:rFonts w:ascii="Times New Roman" w:hAnsi="Times New Roman" w:cstheme="minorHAnsi"/>
          <w:sz w:val="20"/>
          <w:szCs w:val="20"/>
        </w:rPr>
        <w:t xml:space="preserve"> (</w:t>
      </w:r>
      <w:bookmarkStart w:id="2" w:name="_GoBack"/>
      <w:bookmarkEnd w:id="2"/>
      <w:r>
        <w:rPr>
          <w:rFonts w:ascii="Times New Roman" w:hAnsi="Times New Roman" w:cstheme="minorHAnsi"/>
          <w:sz w:val="20"/>
          <w:szCs w:val="20"/>
        </w:rPr>
        <w:t>Allegato 2).</w:t>
      </w:r>
    </w:p>
    <w:p w14:paraId="0D32D54B" w14:textId="77777777" w:rsidR="008970B2" w:rsidRPr="004D461C" w:rsidRDefault="008970B2" w:rsidP="0086111B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</w:p>
    <w:p w14:paraId="0B423691" w14:textId="68E2BD31" w:rsidR="00984BC1" w:rsidRDefault="004D461C" w:rsidP="006C6A39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 w:rsidRPr="004D461C">
        <w:rPr>
          <w:rFonts w:cstheme="minorHAnsi"/>
          <w:color w:val="000000"/>
        </w:rPr>
        <w:t>Il/la sottoscritto/a rende la presente dichiarazione sotto la propria responsabilità, consapevole delle sanzioni previste dalla legge a carico di chi attesta il falso.</w:t>
      </w:r>
    </w:p>
    <w:p w14:paraId="778DCFCE" w14:textId="4E54A702" w:rsidR="007E4FB4" w:rsidRDefault="00503389" w:rsidP="006C6A39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</w:rPr>
      </w:pPr>
      <w:r w:rsidRPr="006C6A39">
        <w:rPr>
          <w:rFonts w:cstheme="minorHAnsi"/>
          <w:b/>
          <w:color w:val="000000"/>
        </w:rPr>
        <w:t xml:space="preserve">Alla presente dichiarazione </w:t>
      </w:r>
      <w:r w:rsidR="008970B2">
        <w:rPr>
          <w:rFonts w:cstheme="minorHAnsi"/>
          <w:b/>
          <w:color w:val="000000"/>
        </w:rPr>
        <w:t>si allega</w:t>
      </w:r>
      <w:r w:rsidRPr="006C6A39">
        <w:rPr>
          <w:rFonts w:cstheme="minorHAnsi"/>
          <w:b/>
          <w:color w:val="000000"/>
        </w:rPr>
        <w:t xml:space="preserve"> una copia fotostatica del documento di identità in corso di validità del sottoscrittore.</w:t>
      </w:r>
    </w:p>
    <w:p w14:paraId="5BAC1B3E" w14:textId="77777777" w:rsidR="006C6A39" w:rsidRPr="006C6A39" w:rsidRDefault="006C6A39" w:rsidP="006C6A39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color w:val="000000"/>
        </w:rPr>
      </w:pPr>
    </w:p>
    <w:p w14:paraId="1915DF90" w14:textId="77777777" w:rsidR="00984BC1" w:rsidRDefault="00984BC1" w:rsidP="00984BC1">
      <w:pPr>
        <w:jc w:val="both"/>
        <w:rPr>
          <w:rFonts w:eastAsiaTheme="minorHAnsi" w:cstheme="minorHAnsi"/>
          <w:lang w:eastAsia="en-US"/>
        </w:rPr>
      </w:pPr>
      <w:r>
        <w:rPr>
          <w:rFonts w:cstheme="minorHAnsi"/>
        </w:rPr>
        <w:t>……………………………………..</w:t>
      </w:r>
    </w:p>
    <w:p w14:paraId="772E5221" w14:textId="77777777" w:rsidR="00984BC1" w:rsidRDefault="00984BC1" w:rsidP="00984BC1">
      <w:pPr>
        <w:jc w:val="both"/>
        <w:rPr>
          <w:rFonts w:cstheme="minorHAnsi"/>
        </w:rPr>
      </w:pPr>
      <w:r>
        <w:rPr>
          <w:rFonts w:cstheme="minorHAnsi"/>
        </w:rPr>
        <w:t xml:space="preserve">        (luogo, data)</w:t>
      </w:r>
    </w:p>
    <w:p w14:paraId="166A0800" w14:textId="77777777" w:rsidR="007E4FB4" w:rsidRDefault="007E4FB4" w:rsidP="004D461C">
      <w:pPr>
        <w:ind w:left="3969"/>
        <w:jc w:val="center"/>
        <w:rPr>
          <w:rFonts w:cstheme="minorHAnsi"/>
        </w:rPr>
      </w:pPr>
    </w:p>
    <w:p w14:paraId="4711AC61" w14:textId="1F20755F" w:rsidR="00984BC1" w:rsidRDefault="00984BC1" w:rsidP="004D461C">
      <w:pPr>
        <w:ind w:left="3969"/>
        <w:jc w:val="center"/>
        <w:rPr>
          <w:rFonts w:cstheme="minorHAnsi"/>
        </w:rPr>
      </w:pPr>
      <w:r>
        <w:rPr>
          <w:rFonts w:cstheme="minorHAnsi"/>
        </w:rPr>
        <w:t>IL DICHIARANTE</w:t>
      </w:r>
    </w:p>
    <w:p w14:paraId="00D9AAA1" w14:textId="5070CE5C" w:rsidR="006039DA" w:rsidRPr="0062224B" w:rsidRDefault="00984BC1" w:rsidP="0062224B">
      <w:pPr>
        <w:ind w:left="3969"/>
        <w:jc w:val="center"/>
        <w:rPr>
          <w:rFonts w:cstheme="minorHAnsi"/>
        </w:rPr>
      </w:pPr>
      <w:r>
        <w:rPr>
          <w:rFonts w:cstheme="minorHAnsi"/>
        </w:rPr>
        <w:t>(firmato digitalmente)</w:t>
      </w:r>
    </w:p>
    <w:sectPr w:rsidR="006039DA" w:rsidRPr="0062224B" w:rsidSect="006222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81" w:right="1106" w:bottom="899" w:left="1134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7890" w14:textId="77777777" w:rsidR="009B5060" w:rsidRDefault="009B5060">
      <w:r>
        <w:separator/>
      </w:r>
    </w:p>
  </w:endnote>
  <w:endnote w:type="continuationSeparator" w:id="0">
    <w:p w14:paraId="03AD3003" w14:textId="77777777" w:rsidR="009B5060" w:rsidRDefault="009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90362"/>
      <w:docPartObj>
        <w:docPartGallery w:val="Page Numbers (Bottom of Page)"/>
        <w:docPartUnique/>
      </w:docPartObj>
    </w:sdtPr>
    <w:sdtEndPr/>
    <w:sdtContent>
      <w:p w14:paraId="3159E827" w14:textId="54A0057B" w:rsidR="0062224B" w:rsidRDefault="006222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CD">
          <w:rPr>
            <w:noProof/>
          </w:rPr>
          <w:t>2</w:t>
        </w:r>
        <w:r>
          <w:fldChar w:fldCharType="end"/>
        </w:r>
      </w:p>
    </w:sdtContent>
  </w:sdt>
  <w:p w14:paraId="45596E96" w14:textId="77777777" w:rsidR="0062224B" w:rsidRDefault="006222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112699"/>
      <w:docPartObj>
        <w:docPartGallery w:val="Page Numbers (Bottom of Page)"/>
        <w:docPartUnique/>
      </w:docPartObj>
    </w:sdtPr>
    <w:sdtEndPr/>
    <w:sdtContent>
      <w:p w14:paraId="4F37BDFE" w14:textId="6A057545" w:rsidR="0062224B" w:rsidRDefault="006222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00FEC8" w14:textId="77777777" w:rsidR="009B5060" w:rsidRDefault="009B5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A327" w14:textId="77777777" w:rsidR="009B5060" w:rsidRDefault="009B5060">
      <w:r>
        <w:separator/>
      </w:r>
    </w:p>
  </w:footnote>
  <w:footnote w:type="continuationSeparator" w:id="0">
    <w:p w14:paraId="4DFE7F07" w14:textId="77777777" w:rsidR="009B5060" w:rsidRDefault="009B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50D0" w14:textId="77777777" w:rsidR="009B5060" w:rsidRPr="00EF364B" w:rsidRDefault="009B5060" w:rsidP="008632E7">
    <w:pPr>
      <w:pStyle w:val="Intestazione"/>
      <w:tabs>
        <w:tab w:val="clear" w:pos="4819"/>
      </w:tabs>
      <w:ind w:right="4806"/>
      <w:rPr>
        <w:smallCaps/>
        <w:sz w:val="8"/>
        <w:szCs w:val="8"/>
      </w:rPr>
    </w:pPr>
  </w:p>
  <w:p w14:paraId="49F12330" w14:textId="77777777" w:rsidR="009B5060" w:rsidRPr="008632E7" w:rsidRDefault="009B5060" w:rsidP="008632E7">
    <w:pPr>
      <w:pStyle w:val="Titolo"/>
      <w:tabs>
        <w:tab w:val="clear" w:pos="4500"/>
        <w:tab w:val="left" w:pos="-1418"/>
      </w:tabs>
      <w:ind w:right="27"/>
      <w:rPr>
        <w:rFonts w:eastAsia="Arial Unicode MS"/>
        <w:i/>
        <w:smallCaps/>
        <w:sz w:val="20"/>
      </w:rPr>
    </w:pPr>
  </w:p>
  <w:p w14:paraId="42DFCA5E" w14:textId="77777777" w:rsidR="009B5060" w:rsidRPr="008632E7" w:rsidRDefault="009B5060" w:rsidP="008632E7">
    <w:pPr>
      <w:pStyle w:val="Intestazione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2497" w14:textId="0EE0C9E6" w:rsidR="009B5060" w:rsidRDefault="009B5060" w:rsidP="008A5F4C">
    <w:pPr>
      <w:pStyle w:val="Intestazione"/>
      <w:tabs>
        <w:tab w:val="clear" w:pos="4819"/>
        <w:tab w:val="clear" w:pos="9638"/>
      </w:tabs>
      <w:ind w:right="45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810"/>
    <w:multiLevelType w:val="hybridMultilevel"/>
    <w:tmpl w:val="B6E4F17A"/>
    <w:lvl w:ilvl="0" w:tplc="27CE6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32"/>
    <w:multiLevelType w:val="hybridMultilevel"/>
    <w:tmpl w:val="BACCDC8E"/>
    <w:lvl w:ilvl="0" w:tplc="D9E242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460AD"/>
    <w:multiLevelType w:val="hybridMultilevel"/>
    <w:tmpl w:val="1750D6D4"/>
    <w:lvl w:ilvl="0" w:tplc="057CD982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531CD"/>
    <w:multiLevelType w:val="hybridMultilevel"/>
    <w:tmpl w:val="7A3CBF72"/>
    <w:lvl w:ilvl="0" w:tplc="057CD982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6873"/>
    <w:multiLevelType w:val="hybridMultilevel"/>
    <w:tmpl w:val="403A763C"/>
    <w:lvl w:ilvl="0" w:tplc="0A6E6F5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E767EFF"/>
    <w:multiLevelType w:val="hybridMultilevel"/>
    <w:tmpl w:val="8D8E27E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E9061EE"/>
    <w:multiLevelType w:val="hybridMultilevel"/>
    <w:tmpl w:val="D1FEACD6"/>
    <w:lvl w:ilvl="0" w:tplc="CDFCB3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F705B8A"/>
    <w:multiLevelType w:val="hybridMultilevel"/>
    <w:tmpl w:val="01F2FFA0"/>
    <w:lvl w:ilvl="0" w:tplc="3C48F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1D97"/>
    <w:multiLevelType w:val="hybridMultilevel"/>
    <w:tmpl w:val="C1FA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176E9"/>
    <w:multiLevelType w:val="hybridMultilevel"/>
    <w:tmpl w:val="5CFE0968"/>
    <w:lvl w:ilvl="0" w:tplc="344A749C">
      <w:start w:val="1"/>
      <w:numFmt w:val="decimal"/>
      <w:lvlText w:val="%1-"/>
      <w:lvlJc w:val="left"/>
      <w:pPr>
        <w:ind w:left="2487" w:hanging="360"/>
      </w:pPr>
      <w:rPr>
        <w:b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2999"/>
        </w:tabs>
        <w:ind w:left="2999" w:hanging="360"/>
      </w:pPr>
    </w:lvl>
    <w:lvl w:ilvl="2" w:tplc="0410001B">
      <w:start w:val="1"/>
      <w:numFmt w:val="decimal"/>
      <w:lvlText w:val="%3."/>
      <w:lvlJc w:val="left"/>
      <w:pPr>
        <w:tabs>
          <w:tab w:val="num" w:pos="3719"/>
        </w:tabs>
        <w:ind w:left="3719" w:hanging="360"/>
      </w:pPr>
    </w:lvl>
    <w:lvl w:ilvl="3" w:tplc="0410000F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00019">
      <w:start w:val="1"/>
      <w:numFmt w:val="decimal"/>
      <w:lvlText w:val="%5."/>
      <w:lvlJc w:val="left"/>
      <w:pPr>
        <w:tabs>
          <w:tab w:val="num" w:pos="5159"/>
        </w:tabs>
        <w:ind w:left="5159" w:hanging="360"/>
      </w:pPr>
    </w:lvl>
    <w:lvl w:ilvl="5" w:tplc="0410001B">
      <w:start w:val="1"/>
      <w:numFmt w:val="decimal"/>
      <w:lvlText w:val="%6."/>
      <w:lvlJc w:val="left"/>
      <w:pPr>
        <w:tabs>
          <w:tab w:val="num" w:pos="5879"/>
        </w:tabs>
        <w:ind w:left="5879" w:hanging="360"/>
      </w:pPr>
    </w:lvl>
    <w:lvl w:ilvl="6" w:tplc="0410000F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00019">
      <w:start w:val="1"/>
      <w:numFmt w:val="decimal"/>
      <w:lvlText w:val="%8."/>
      <w:lvlJc w:val="left"/>
      <w:pPr>
        <w:tabs>
          <w:tab w:val="num" w:pos="7319"/>
        </w:tabs>
        <w:ind w:left="7319" w:hanging="360"/>
      </w:pPr>
    </w:lvl>
    <w:lvl w:ilvl="8" w:tplc="0410001B">
      <w:start w:val="1"/>
      <w:numFmt w:val="decimal"/>
      <w:lvlText w:val="%9."/>
      <w:lvlJc w:val="left"/>
      <w:pPr>
        <w:tabs>
          <w:tab w:val="num" w:pos="8039"/>
        </w:tabs>
        <w:ind w:left="8039" w:hanging="360"/>
      </w:pPr>
    </w:lvl>
  </w:abstractNum>
  <w:abstractNum w:abstractNumId="10" w15:restartNumberingAfterBreak="0">
    <w:nsid w:val="180654CD"/>
    <w:multiLevelType w:val="hybridMultilevel"/>
    <w:tmpl w:val="22AEEB2A"/>
    <w:lvl w:ilvl="0" w:tplc="F258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7908"/>
    <w:multiLevelType w:val="hybridMultilevel"/>
    <w:tmpl w:val="033A41A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251C35"/>
    <w:multiLevelType w:val="hybridMultilevel"/>
    <w:tmpl w:val="E9BA33B0"/>
    <w:lvl w:ilvl="0" w:tplc="2D7EAABE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5D6474"/>
    <w:multiLevelType w:val="hybridMultilevel"/>
    <w:tmpl w:val="A990A5BC"/>
    <w:lvl w:ilvl="0" w:tplc="3C04D04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6101"/>
    <w:multiLevelType w:val="hybridMultilevel"/>
    <w:tmpl w:val="82A6A45A"/>
    <w:lvl w:ilvl="0" w:tplc="6A2A4C80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6E30"/>
    <w:multiLevelType w:val="hybridMultilevel"/>
    <w:tmpl w:val="5058CBF4"/>
    <w:lvl w:ilvl="0" w:tplc="EC0C1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7D10"/>
    <w:multiLevelType w:val="hybridMultilevel"/>
    <w:tmpl w:val="C74085F4"/>
    <w:lvl w:ilvl="0" w:tplc="DD8E54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6246"/>
    <w:multiLevelType w:val="hybridMultilevel"/>
    <w:tmpl w:val="D30AB89E"/>
    <w:lvl w:ilvl="0" w:tplc="6A2A4C80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607D9"/>
    <w:multiLevelType w:val="hybridMultilevel"/>
    <w:tmpl w:val="7AE2A800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10D44BE"/>
    <w:multiLevelType w:val="hybridMultilevel"/>
    <w:tmpl w:val="E0E2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F105F"/>
    <w:multiLevelType w:val="hybridMultilevel"/>
    <w:tmpl w:val="865CD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A8F"/>
    <w:multiLevelType w:val="hybridMultilevel"/>
    <w:tmpl w:val="9BA0B6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3502A"/>
    <w:multiLevelType w:val="hybridMultilevel"/>
    <w:tmpl w:val="6458E14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677BC"/>
    <w:multiLevelType w:val="hybridMultilevel"/>
    <w:tmpl w:val="62AE2534"/>
    <w:lvl w:ilvl="0" w:tplc="07BAB52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0E5"/>
    <w:multiLevelType w:val="hybridMultilevel"/>
    <w:tmpl w:val="6D7225E2"/>
    <w:lvl w:ilvl="0" w:tplc="590A5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4F63"/>
    <w:multiLevelType w:val="hybridMultilevel"/>
    <w:tmpl w:val="1E8C567E"/>
    <w:lvl w:ilvl="0" w:tplc="1CE603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B5301"/>
    <w:multiLevelType w:val="hybridMultilevel"/>
    <w:tmpl w:val="11B243EE"/>
    <w:lvl w:ilvl="0" w:tplc="2D6C1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37852"/>
    <w:multiLevelType w:val="hybridMultilevel"/>
    <w:tmpl w:val="2264C26C"/>
    <w:lvl w:ilvl="0" w:tplc="1610C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321E3"/>
    <w:multiLevelType w:val="hybridMultilevel"/>
    <w:tmpl w:val="8530EBAE"/>
    <w:lvl w:ilvl="0" w:tplc="2D6C1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52C1"/>
    <w:multiLevelType w:val="hybridMultilevel"/>
    <w:tmpl w:val="D61ED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3479F"/>
    <w:multiLevelType w:val="hybridMultilevel"/>
    <w:tmpl w:val="C886530E"/>
    <w:lvl w:ilvl="0" w:tplc="6A04A6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9707E"/>
    <w:multiLevelType w:val="hybridMultilevel"/>
    <w:tmpl w:val="BABE9E14"/>
    <w:lvl w:ilvl="0" w:tplc="057CD982">
      <w:start w:val="1"/>
      <w:numFmt w:val="decimal"/>
      <w:lvlText w:val="%1-"/>
      <w:lvlJc w:val="left"/>
      <w:pPr>
        <w:ind w:left="185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B0D27DE"/>
    <w:multiLevelType w:val="hybridMultilevel"/>
    <w:tmpl w:val="E2E6218A"/>
    <w:lvl w:ilvl="0" w:tplc="9920F0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52DC"/>
    <w:multiLevelType w:val="hybridMultilevel"/>
    <w:tmpl w:val="FB78B534"/>
    <w:lvl w:ilvl="0" w:tplc="820EB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1D1A21"/>
    <w:multiLevelType w:val="hybridMultilevel"/>
    <w:tmpl w:val="CE841FBE"/>
    <w:lvl w:ilvl="0" w:tplc="E42875D6">
      <w:start w:val="1"/>
      <w:numFmt w:val="lowerLetter"/>
      <w:lvlText w:val="%1)"/>
      <w:lvlJc w:val="left"/>
      <w:pPr>
        <w:ind w:left="6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5" w15:restartNumberingAfterBreak="0">
    <w:nsid w:val="75297691"/>
    <w:multiLevelType w:val="hybridMultilevel"/>
    <w:tmpl w:val="CBDA25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E63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A0E4746"/>
    <w:multiLevelType w:val="hybridMultilevel"/>
    <w:tmpl w:val="2982CF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70DBB"/>
    <w:multiLevelType w:val="hybridMultilevel"/>
    <w:tmpl w:val="6636B778"/>
    <w:lvl w:ilvl="0" w:tplc="3C48F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</w:num>
  <w:num w:numId="2">
    <w:abstractNumId w:val="5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37"/>
  </w:num>
  <w:num w:numId="8">
    <w:abstractNumId w:val="0"/>
  </w:num>
  <w:num w:numId="9">
    <w:abstractNumId w:val="8"/>
  </w:num>
  <w:num w:numId="10">
    <w:abstractNumId w:val="13"/>
  </w:num>
  <w:num w:numId="11">
    <w:abstractNumId w:val="2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27"/>
  </w:num>
  <w:num w:numId="18">
    <w:abstractNumId w:val="4"/>
  </w:num>
  <w:num w:numId="19">
    <w:abstractNumId w:val="30"/>
  </w:num>
  <w:num w:numId="20">
    <w:abstractNumId w:val="16"/>
  </w:num>
  <w:num w:numId="21">
    <w:abstractNumId w:val="18"/>
  </w:num>
  <w:num w:numId="22">
    <w:abstractNumId w:val="9"/>
  </w:num>
  <w:num w:numId="23">
    <w:abstractNumId w:val="2"/>
  </w:num>
  <w:num w:numId="24">
    <w:abstractNumId w:val="31"/>
  </w:num>
  <w:num w:numId="25">
    <w:abstractNumId w:val="3"/>
  </w:num>
  <w:num w:numId="26">
    <w:abstractNumId w:val="12"/>
  </w:num>
  <w:num w:numId="27">
    <w:abstractNumId w:val="34"/>
  </w:num>
  <w:num w:numId="28">
    <w:abstractNumId w:val="32"/>
  </w:num>
  <w:num w:numId="29">
    <w:abstractNumId w:val="1"/>
  </w:num>
  <w:num w:numId="30">
    <w:abstractNumId w:val="33"/>
  </w:num>
  <w:num w:numId="31">
    <w:abstractNumId w:val="38"/>
  </w:num>
  <w:num w:numId="32">
    <w:abstractNumId w:val="7"/>
  </w:num>
  <w:num w:numId="33">
    <w:abstractNumId w:val="29"/>
  </w:num>
  <w:num w:numId="34">
    <w:abstractNumId w:val="10"/>
  </w:num>
  <w:num w:numId="35">
    <w:abstractNumId w:val="19"/>
  </w:num>
  <w:num w:numId="36">
    <w:abstractNumId w:val="28"/>
  </w:num>
  <w:num w:numId="37">
    <w:abstractNumId w:val="26"/>
  </w:num>
  <w:num w:numId="38">
    <w:abstractNumId w:val="35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C8"/>
    <w:rsid w:val="00002437"/>
    <w:rsid w:val="0000500D"/>
    <w:rsid w:val="00010580"/>
    <w:rsid w:val="000113B0"/>
    <w:rsid w:val="00011F96"/>
    <w:rsid w:val="00021239"/>
    <w:rsid w:val="0002316A"/>
    <w:rsid w:val="00023A4C"/>
    <w:rsid w:val="00031A3D"/>
    <w:rsid w:val="000336B4"/>
    <w:rsid w:val="00037E37"/>
    <w:rsid w:val="00037F5A"/>
    <w:rsid w:val="000421A3"/>
    <w:rsid w:val="000432F8"/>
    <w:rsid w:val="00045E4F"/>
    <w:rsid w:val="00050FD6"/>
    <w:rsid w:val="00052B6C"/>
    <w:rsid w:val="00061AD5"/>
    <w:rsid w:val="00061C74"/>
    <w:rsid w:val="00063487"/>
    <w:rsid w:val="00063545"/>
    <w:rsid w:val="00073FD3"/>
    <w:rsid w:val="00074476"/>
    <w:rsid w:val="0007776A"/>
    <w:rsid w:val="00085981"/>
    <w:rsid w:val="00086859"/>
    <w:rsid w:val="00086FB9"/>
    <w:rsid w:val="00093E6C"/>
    <w:rsid w:val="000A248A"/>
    <w:rsid w:val="000A3D3B"/>
    <w:rsid w:val="000A4515"/>
    <w:rsid w:val="000B026E"/>
    <w:rsid w:val="000B1364"/>
    <w:rsid w:val="000B1EAC"/>
    <w:rsid w:val="000B6E60"/>
    <w:rsid w:val="000B7629"/>
    <w:rsid w:val="000C0A9A"/>
    <w:rsid w:val="000C4AD7"/>
    <w:rsid w:val="000D11FA"/>
    <w:rsid w:val="000D28A3"/>
    <w:rsid w:val="000D2AF2"/>
    <w:rsid w:val="000D2CCD"/>
    <w:rsid w:val="000E0608"/>
    <w:rsid w:val="000E0B01"/>
    <w:rsid w:val="000E5E7E"/>
    <w:rsid w:val="000E6810"/>
    <w:rsid w:val="000E6979"/>
    <w:rsid w:val="000F00D1"/>
    <w:rsid w:val="000F15E9"/>
    <w:rsid w:val="000F1DBC"/>
    <w:rsid w:val="000F30BF"/>
    <w:rsid w:val="000F4FA4"/>
    <w:rsid w:val="000F5FEB"/>
    <w:rsid w:val="000F6A6E"/>
    <w:rsid w:val="001005B0"/>
    <w:rsid w:val="00102EE6"/>
    <w:rsid w:val="001050D5"/>
    <w:rsid w:val="00105A73"/>
    <w:rsid w:val="0011086E"/>
    <w:rsid w:val="001135D0"/>
    <w:rsid w:val="00120D7C"/>
    <w:rsid w:val="00122E44"/>
    <w:rsid w:val="001232B6"/>
    <w:rsid w:val="001275B2"/>
    <w:rsid w:val="0013387D"/>
    <w:rsid w:val="00136A1A"/>
    <w:rsid w:val="00137C43"/>
    <w:rsid w:val="00140517"/>
    <w:rsid w:val="001473EE"/>
    <w:rsid w:val="001504B5"/>
    <w:rsid w:val="00151674"/>
    <w:rsid w:val="001553FB"/>
    <w:rsid w:val="00155E9D"/>
    <w:rsid w:val="00155F96"/>
    <w:rsid w:val="0015701B"/>
    <w:rsid w:val="001613D9"/>
    <w:rsid w:val="001639C1"/>
    <w:rsid w:val="00166955"/>
    <w:rsid w:val="00166BED"/>
    <w:rsid w:val="00170014"/>
    <w:rsid w:val="001767A9"/>
    <w:rsid w:val="00181660"/>
    <w:rsid w:val="001840E7"/>
    <w:rsid w:val="00185586"/>
    <w:rsid w:val="00185C1E"/>
    <w:rsid w:val="00186E22"/>
    <w:rsid w:val="0018744D"/>
    <w:rsid w:val="00193FBA"/>
    <w:rsid w:val="001A24BF"/>
    <w:rsid w:val="001A2F24"/>
    <w:rsid w:val="001A72AB"/>
    <w:rsid w:val="001B04EE"/>
    <w:rsid w:val="001B190B"/>
    <w:rsid w:val="001B1DD4"/>
    <w:rsid w:val="001B2749"/>
    <w:rsid w:val="001B2A0B"/>
    <w:rsid w:val="001C4CE9"/>
    <w:rsid w:val="001C6A28"/>
    <w:rsid w:val="001D0467"/>
    <w:rsid w:val="001D25F3"/>
    <w:rsid w:val="001D45E1"/>
    <w:rsid w:val="001E3659"/>
    <w:rsid w:val="001E3E8C"/>
    <w:rsid w:val="001F48C3"/>
    <w:rsid w:val="001F49B0"/>
    <w:rsid w:val="001F66E1"/>
    <w:rsid w:val="0020584A"/>
    <w:rsid w:val="00216AB1"/>
    <w:rsid w:val="00221F90"/>
    <w:rsid w:val="00222B6F"/>
    <w:rsid w:val="002238C3"/>
    <w:rsid w:val="00224B36"/>
    <w:rsid w:val="00225F62"/>
    <w:rsid w:val="0022781E"/>
    <w:rsid w:val="00241BB4"/>
    <w:rsid w:val="002433BD"/>
    <w:rsid w:val="00244BA7"/>
    <w:rsid w:val="002459A0"/>
    <w:rsid w:val="00245B9F"/>
    <w:rsid w:val="00246C3C"/>
    <w:rsid w:val="00252D05"/>
    <w:rsid w:val="0025476C"/>
    <w:rsid w:val="00256A9E"/>
    <w:rsid w:val="00257BFB"/>
    <w:rsid w:val="00257FF4"/>
    <w:rsid w:val="00263587"/>
    <w:rsid w:val="002668CF"/>
    <w:rsid w:val="00266D30"/>
    <w:rsid w:val="00273250"/>
    <w:rsid w:val="00273A54"/>
    <w:rsid w:val="00277A71"/>
    <w:rsid w:val="00281243"/>
    <w:rsid w:val="00285CF8"/>
    <w:rsid w:val="002917E0"/>
    <w:rsid w:val="00291A2D"/>
    <w:rsid w:val="00297017"/>
    <w:rsid w:val="002978B6"/>
    <w:rsid w:val="002A0186"/>
    <w:rsid w:val="002A57F0"/>
    <w:rsid w:val="002A67F9"/>
    <w:rsid w:val="002A7356"/>
    <w:rsid w:val="002C41C3"/>
    <w:rsid w:val="002C55E0"/>
    <w:rsid w:val="002C5689"/>
    <w:rsid w:val="002C6BCF"/>
    <w:rsid w:val="002C6D2C"/>
    <w:rsid w:val="002D004C"/>
    <w:rsid w:val="002D0D6F"/>
    <w:rsid w:val="002D28CC"/>
    <w:rsid w:val="002D4301"/>
    <w:rsid w:val="002D6763"/>
    <w:rsid w:val="002E374F"/>
    <w:rsid w:val="002E5EEF"/>
    <w:rsid w:val="002F2632"/>
    <w:rsid w:val="002F2D0A"/>
    <w:rsid w:val="002F5053"/>
    <w:rsid w:val="002F78A2"/>
    <w:rsid w:val="00300607"/>
    <w:rsid w:val="00304C94"/>
    <w:rsid w:val="00311668"/>
    <w:rsid w:val="00311CAB"/>
    <w:rsid w:val="00313ACF"/>
    <w:rsid w:val="0032501E"/>
    <w:rsid w:val="003273D6"/>
    <w:rsid w:val="003309BB"/>
    <w:rsid w:val="0033218E"/>
    <w:rsid w:val="00332F85"/>
    <w:rsid w:val="0033324D"/>
    <w:rsid w:val="003345A0"/>
    <w:rsid w:val="00334BC2"/>
    <w:rsid w:val="00336818"/>
    <w:rsid w:val="00337495"/>
    <w:rsid w:val="003408AE"/>
    <w:rsid w:val="003446FA"/>
    <w:rsid w:val="00346143"/>
    <w:rsid w:val="003463C1"/>
    <w:rsid w:val="0034669A"/>
    <w:rsid w:val="003507D3"/>
    <w:rsid w:val="00353968"/>
    <w:rsid w:val="003550E7"/>
    <w:rsid w:val="003568E1"/>
    <w:rsid w:val="00361A87"/>
    <w:rsid w:val="00363083"/>
    <w:rsid w:val="00363AB3"/>
    <w:rsid w:val="0037273B"/>
    <w:rsid w:val="003748A7"/>
    <w:rsid w:val="003757F0"/>
    <w:rsid w:val="003779B5"/>
    <w:rsid w:val="0038083B"/>
    <w:rsid w:val="003809DB"/>
    <w:rsid w:val="00381C34"/>
    <w:rsid w:val="003845A3"/>
    <w:rsid w:val="00387A4C"/>
    <w:rsid w:val="00390203"/>
    <w:rsid w:val="00390D78"/>
    <w:rsid w:val="00393674"/>
    <w:rsid w:val="00393EA1"/>
    <w:rsid w:val="003958E9"/>
    <w:rsid w:val="003A0C5B"/>
    <w:rsid w:val="003A2541"/>
    <w:rsid w:val="003A288D"/>
    <w:rsid w:val="003A3212"/>
    <w:rsid w:val="003A5DA7"/>
    <w:rsid w:val="003A6FAA"/>
    <w:rsid w:val="003B1EBF"/>
    <w:rsid w:val="003C08F2"/>
    <w:rsid w:val="003C4398"/>
    <w:rsid w:val="003C7078"/>
    <w:rsid w:val="003D06BB"/>
    <w:rsid w:val="003D11A9"/>
    <w:rsid w:val="003D3FBF"/>
    <w:rsid w:val="003D55B5"/>
    <w:rsid w:val="003D74CB"/>
    <w:rsid w:val="003E152B"/>
    <w:rsid w:val="003E2455"/>
    <w:rsid w:val="003E78B0"/>
    <w:rsid w:val="003F1683"/>
    <w:rsid w:val="003F3531"/>
    <w:rsid w:val="003F4CBC"/>
    <w:rsid w:val="003F522E"/>
    <w:rsid w:val="003F6393"/>
    <w:rsid w:val="00401501"/>
    <w:rsid w:val="004049D3"/>
    <w:rsid w:val="00404D2F"/>
    <w:rsid w:val="004056C4"/>
    <w:rsid w:val="00407B4B"/>
    <w:rsid w:val="00422F10"/>
    <w:rsid w:val="00423546"/>
    <w:rsid w:val="004246D6"/>
    <w:rsid w:val="00431CAE"/>
    <w:rsid w:val="00435A02"/>
    <w:rsid w:val="004365C5"/>
    <w:rsid w:val="00444C6F"/>
    <w:rsid w:val="004455D3"/>
    <w:rsid w:val="00452DDB"/>
    <w:rsid w:val="00453098"/>
    <w:rsid w:val="00457699"/>
    <w:rsid w:val="00457FB7"/>
    <w:rsid w:val="00462F77"/>
    <w:rsid w:val="00464041"/>
    <w:rsid w:val="00467C99"/>
    <w:rsid w:val="00476125"/>
    <w:rsid w:val="004766F8"/>
    <w:rsid w:val="00477A50"/>
    <w:rsid w:val="00480ED6"/>
    <w:rsid w:val="00484B36"/>
    <w:rsid w:val="00484F0D"/>
    <w:rsid w:val="00485FD2"/>
    <w:rsid w:val="004862A2"/>
    <w:rsid w:val="00490A3B"/>
    <w:rsid w:val="004921F5"/>
    <w:rsid w:val="004926AE"/>
    <w:rsid w:val="004974D5"/>
    <w:rsid w:val="0049770D"/>
    <w:rsid w:val="004A0BE1"/>
    <w:rsid w:val="004A5882"/>
    <w:rsid w:val="004A6102"/>
    <w:rsid w:val="004A66CE"/>
    <w:rsid w:val="004A66FD"/>
    <w:rsid w:val="004B1FC1"/>
    <w:rsid w:val="004B30AC"/>
    <w:rsid w:val="004B5CC3"/>
    <w:rsid w:val="004B756A"/>
    <w:rsid w:val="004C049A"/>
    <w:rsid w:val="004C12C9"/>
    <w:rsid w:val="004C238F"/>
    <w:rsid w:val="004C53C8"/>
    <w:rsid w:val="004D2F7F"/>
    <w:rsid w:val="004D3530"/>
    <w:rsid w:val="004D461C"/>
    <w:rsid w:val="004D54FF"/>
    <w:rsid w:val="004D6ECB"/>
    <w:rsid w:val="004E1336"/>
    <w:rsid w:val="004E28F8"/>
    <w:rsid w:val="004E454E"/>
    <w:rsid w:val="004F1385"/>
    <w:rsid w:val="004F3EAB"/>
    <w:rsid w:val="004F5491"/>
    <w:rsid w:val="00503389"/>
    <w:rsid w:val="005056A2"/>
    <w:rsid w:val="005057C7"/>
    <w:rsid w:val="005109CC"/>
    <w:rsid w:val="00510C24"/>
    <w:rsid w:val="005124C5"/>
    <w:rsid w:val="00512EAC"/>
    <w:rsid w:val="00513497"/>
    <w:rsid w:val="00516D96"/>
    <w:rsid w:val="00521AEF"/>
    <w:rsid w:val="0052417D"/>
    <w:rsid w:val="00525CD4"/>
    <w:rsid w:val="00526580"/>
    <w:rsid w:val="00527047"/>
    <w:rsid w:val="005279C6"/>
    <w:rsid w:val="00530438"/>
    <w:rsid w:val="00530BAA"/>
    <w:rsid w:val="00532812"/>
    <w:rsid w:val="0053444F"/>
    <w:rsid w:val="005377B2"/>
    <w:rsid w:val="00537D62"/>
    <w:rsid w:val="00537F7B"/>
    <w:rsid w:val="00545213"/>
    <w:rsid w:val="0054540B"/>
    <w:rsid w:val="005568A6"/>
    <w:rsid w:val="005576DC"/>
    <w:rsid w:val="00560123"/>
    <w:rsid w:val="00560E51"/>
    <w:rsid w:val="0056307D"/>
    <w:rsid w:val="00563415"/>
    <w:rsid w:val="00564F5C"/>
    <w:rsid w:val="0056664B"/>
    <w:rsid w:val="0057048B"/>
    <w:rsid w:val="00571027"/>
    <w:rsid w:val="0057223E"/>
    <w:rsid w:val="0057522B"/>
    <w:rsid w:val="00576837"/>
    <w:rsid w:val="00580862"/>
    <w:rsid w:val="00581F46"/>
    <w:rsid w:val="005820FA"/>
    <w:rsid w:val="00582725"/>
    <w:rsid w:val="00582D49"/>
    <w:rsid w:val="005877C9"/>
    <w:rsid w:val="00593842"/>
    <w:rsid w:val="00594B97"/>
    <w:rsid w:val="00595BA2"/>
    <w:rsid w:val="005A0A1C"/>
    <w:rsid w:val="005A1B46"/>
    <w:rsid w:val="005A1E04"/>
    <w:rsid w:val="005A3DB3"/>
    <w:rsid w:val="005A6B6D"/>
    <w:rsid w:val="005B79C9"/>
    <w:rsid w:val="005B7E45"/>
    <w:rsid w:val="005C0CBA"/>
    <w:rsid w:val="005C2698"/>
    <w:rsid w:val="005C3F59"/>
    <w:rsid w:val="005D12AC"/>
    <w:rsid w:val="005D181B"/>
    <w:rsid w:val="005D230A"/>
    <w:rsid w:val="005D4FD9"/>
    <w:rsid w:val="005E4FD7"/>
    <w:rsid w:val="005E69F3"/>
    <w:rsid w:val="005E6FD6"/>
    <w:rsid w:val="005E7821"/>
    <w:rsid w:val="005E7F14"/>
    <w:rsid w:val="005F2D4E"/>
    <w:rsid w:val="005F2F2A"/>
    <w:rsid w:val="005F42AD"/>
    <w:rsid w:val="005F7685"/>
    <w:rsid w:val="005F7ABA"/>
    <w:rsid w:val="00600A54"/>
    <w:rsid w:val="006030C4"/>
    <w:rsid w:val="006039DA"/>
    <w:rsid w:val="00605BAF"/>
    <w:rsid w:val="0060667E"/>
    <w:rsid w:val="0061637C"/>
    <w:rsid w:val="006167CC"/>
    <w:rsid w:val="006213E5"/>
    <w:rsid w:val="00621B31"/>
    <w:rsid w:val="0062224B"/>
    <w:rsid w:val="006241AD"/>
    <w:rsid w:val="00626B85"/>
    <w:rsid w:val="00633856"/>
    <w:rsid w:val="006341EB"/>
    <w:rsid w:val="00635B2E"/>
    <w:rsid w:val="00636096"/>
    <w:rsid w:val="00636CAE"/>
    <w:rsid w:val="00640D65"/>
    <w:rsid w:val="006411CB"/>
    <w:rsid w:val="00651E3B"/>
    <w:rsid w:val="0065416C"/>
    <w:rsid w:val="00654774"/>
    <w:rsid w:val="00656700"/>
    <w:rsid w:val="00662D5A"/>
    <w:rsid w:val="00663D7F"/>
    <w:rsid w:val="00664011"/>
    <w:rsid w:val="0066511E"/>
    <w:rsid w:val="00667164"/>
    <w:rsid w:val="00667BC5"/>
    <w:rsid w:val="0067076F"/>
    <w:rsid w:val="00670EC0"/>
    <w:rsid w:val="00671535"/>
    <w:rsid w:val="00673A72"/>
    <w:rsid w:val="00673AE7"/>
    <w:rsid w:val="00673D0B"/>
    <w:rsid w:val="00675C83"/>
    <w:rsid w:val="00675E6D"/>
    <w:rsid w:val="0067684A"/>
    <w:rsid w:val="00676EF5"/>
    <w:rsid w:val="00677E6C"/>
    <w:rsid w:val="00685B7C"/>
    <w:rsid w:val="00687C87"/>
    <w:rsid w:val="00690597"/>
    <w:rsid w:val="00696217"/>
    <w:rsid w:val="006A2E81"/>
    <w:rsid w:val="006A2FCD"/>
    <w:rsid w:val="006A435E"/>
    <w:rsid w:val="006A5A1B"/>
    <w:rsid w:val="006A63A1"/>
    <w:rsid w:val="006A7689"/>
    <w:rsid w:val="006B00BA"/>
    <w:rsid w:val="006B2E9A"/>
    <w:rsid w:val="006C441C"/>
    <w:rsid w:val="006C45CF"/>
    <w:rsid w:val="006C6A39"/>
    <w:rsid w:val="006D0C19"/>
    <w:rsid w:val="006D1F14"/>
    <w:rsid w:val="006D2F79"/>
    <w:rsid w:val="006D4E5C"/>
    <w:rsid w:val="006D4E60"/>
    <w:rsid w:val="006E0071"/>
    <w:rsid w:val="006E33A5"/>
    <w:rsid w:val="006E4F5D"/>
    <w:rsid w:val="006E6A30"/>
    <w:rsid w:val="006E77C5"/>
    <w:rsid w:val="006F268C"/>
    <w:rsid w:val="006F56BB"/>
    <w:rsid w:val="006F75AF"/>
    <w:rsid w:val="006F7920"/>
    <w:rsid w:val="00705A4F"/>
    <w:rsid w:val="00706AF7"/>
    <w:rsid w:val="007117DE"/>
    <w:rsid w:val="00712E03"/>
    <w:rsid w:val="00713115"/>
    <w:rsid w:val="0071626F"/>
    <w:rsid w:val="0072356B"/>
    <w:rsid w:val="007251B4"/>
    <w:rsid w:val="00726A07"/>
    <w:rsid w:val="00727905"/>
    <w:rsid w:val="00737892"/>
    <w:rsid w:val="00741D30"/>
    <w:rsid w:val="00741D82"/>
    <w:rsid w:val="0074433D"/>
    <w:rsid w:val="0075054C"/>
    <w:rsid w:val="00755474"/>
    <w:rsid w:val="007570EF"/>
    <w:rsid w:val="00760404"/>
    <w:rsid w:val="007614BB"/>
    <w:rsid w:val="00761F4D"/>
    <w:rsid w:val="00762DC6"/>
    <w:rsid w:val="00766E82"/>
    <w:rsid w:val="00771332"/>
    <w:rsid w:val="007743B3"/>
    <w:rsid w:val="0077605E"/>
    <w:rsid w:val="007767FC"/>
    <w:rsid w:val="00777573"/>
    <w:rsid w:val="00787B88"/>
    <w:rsid w:val="00793091"/>
    <w:rsid w:val="00795C37"/>
    <w:rsid w:val="007A0F22"/>
    <w:rsid w:val="007A30E0"/>
    <w:rsid w:val="007A5143"/>
    <w:rsid w:val="007A53D9"/>
    <w:rsid w:val="007A57F7"/>
    <w:rsid w:val="007A655F"/>
    <w:rsid w:val="007B1BE7"/>
    <w:rsid w:val="007B42DC"/>
    <w:rsid w:val="007B47A1"/>
    <w:rsid w:val="007B57CC"/>
    <w:rsid w:val="007B76D3"/>
    <w:rsid w:val="007C325F"/>
    <w:rsid w:val="007C442F"/>
    <w:rsid w:val="007C59D2"/>
    <w:rsid w:val="007C7A83"/>
    <w:rsid w:val="007D07F9"/>
    <w:rsid w:val="007D19D3"/>
    <w:rsid w:val="007D2EDB"/>
    <w:rsid w:val="007D70EE"/>
    <w:rsid w:val="007E4FB4"/>
    <w:rsid w:val="007E5989"/>
    <w:rsid w:val="007F0C0B"/>
    <w:rsid w:val="007F2270"/>
    <w:rsid w:val="007F4433"/>
    <w:rsid w:val="007F4D1B"/>
    <w:rsid w:val="007F5604"/>
    <w:rsid w:val="007F72A8"/>
    <w:rsid w:val="00800F89"/>
    <w:rsid w:val="00802B2C"/>
    <w:rsid w:val="00802F4D"/>
    <w:rsid w:val="00810A2C"/>
    <w:rsid w:val="00816CF0"/>
    <w:rsid w:val="00817F31"/>
    <w:rsid w:val="00822D29"/>
    <w:rsid w:val="00824F04"/>
    <w:rsid w:val="00833351"/>
    <w:rsid w:val="0083483F"/>
    <w:rsid w:val="00835941"/>
    <w:rsid w:val="00836BE1"/>
    <w:rsid w:val="00836C44"/>
    <w:rsid w:val="008433B0"/>
    <w:rsid w:val="0084496B"/>
    <w:rsid w:val="00846F1B"/>
    <w:rsid w:val="008477F5"/>
    <w:rsid w:val="00852EAE"/>
    <w:rsid w:val="00854FF4"/>
    <w:rsid w:val="00857B77"/>
    <w:rsid w:val="0086111B"/>
    <w:rsid w:val="00861A2F"/>
    <w:rsid w:val="008632E7"/>
    <w:rsid w:val="00864B25"/>
    <w:rsid w:val="008653B6"/>
    <w:rsid w:val="00865565"/>
    <w:rsid w:val="008660C8"/>
    <w:rsid w:val="008663FC"/>
    <w:rsid w:val="00870D2E"/>
    <w:rsid w:val="0087239D"/>
    <w:rsid w:val="00873D3D"/>
    <w:rsid w:val="008802F4"/>
    <w:rsid w:val="00882BE3"/>
    <w:rsid w:val="00887918"/>
    <w:rsid w:val="00890530"/>
    <w:rsid w:val="00892230"/>
    <w:rsid w:val="008970B2"/>
    <w:rsid w:val="008A1852"/>
    <w:rsid w:val="008A5F4C"/>
    <w:rsid w:val="008A653D"/>
    <w:rsid w:val="008B19D1"/>
    <w:rsid w:val="008B29F9"/>
    <w:rsid w:val="008B395C"/>
    <w:rsid w:val="008B6358"/>
    <w:rsid w:val="008C64B8"/>
    <w:rsid w:val="008D0414"/>
    <w:rsid w:val="008D0F6F"/>
    <w:rsid w:val="008D0F93"/>
    <w:rsid w:val="008D3CEE"/>
    <w:rsid w:val="008D454B"/>
    <w:rsid w:val="008D7313"/>
    <w:rsid w:val="008E0E9E"/>
    <w:rsid w:val="008E5404"/>
    <w:rsid w:val="008F7182"/>
    <w:rsid w:val="008F756D"/>
    <w:rsid w:val="009006AB"/>
    <w:rsid w:val="00900A82"/>
    <w:rsid w:val="009014D7"/>
    <w:rsid w:val="009062E3"/>
    <w:rsid w:val="0090644A"/>
    <w:rsid w:val="00907D8C"/>
    <w:rsid w:val="0091184F"/>
    <w:rsid w:val="009204A4"/>
    <w:rsid w:val="00924AC0"/>
    <w:rsid w:val="009308AC"/>
    <w:rsid w:val="00930E7D"/>
    <w:rsid w:val="00934D23"/>
    <w:rsid w:val="0093541B"/>
    <w:rsid w:val="00935EC1"/>
    <w:rsid w:val="00936144"/>
    <w:rsid w:val="00940C60"/>
    <w:rsid w:val="009417D1"/>
    <w:rsid w:val="00943FFA"/>
    <w:rsid w:val="00944CA5"/>
    <w:rsid w:val="00945B54"/>
    <w:rsid w:val="00951067"/>
    <w:rsid w:val="009528BC"/>
    <w:rsid w:val="009577A2"/>
    <w:rsid w:val="00957E6A"/>
    <w:rsid w:val="00967D55"/>
    <w:rsid w:val="00970244"/>
    <w:rsid w:val="009748F8"/>
    <w:rsid w:val="00974F3F"/>
    <w:rsid w:val="009767F0"/>
    <w:rsid w:val="00984BC1"/>
    <w:rsid w:val="00984F19"/>
    <w:rsid w:val="0098639C"/>
    <w:rsid w:val="00991005"/>
    <w:rsid w:val="00991E83"/>
    <w:rsid w:val="00993094"/>
    <w:rsid w:val="00993407"/>
    <w:rsid w:val="009943D0"/>
    <w:rsid w:val="0099544D"/>
    <w:rsid w:val="0099667A"/>
    <w:rsid w:val="009A18A3"/>
    <w:rsid w:val="009A259B"/>
    <w:rsid w:val="009A3BCE"/>
    <w:rsid w:val="009B017D"/>
    <w:rsid w:val="009B1854"/>
    <w:rsid w:val="009B1F29"/>
    <w:rsid w:val="009B31D4"/>
    <w:rsid w:val="009B36B5"/>
    <w:rsid w:val="009B5060"/>
    <w:rsid w:val="009B5AC6"/>
    <w:rsid w:val="009B68AB"/>
    <w:rsid w:val="009C0A6D"/>
    <w:rsid w:val="009C25A7"/>
    <w:rsid w:val="009C54B8"/>
    <w:rsid w:val="009C6C42"/>
    <w:rsid w:val="009C6F9F"/>
    <w:rsid w:val="009D3401"/>
    <w:rsid w:val="009D5378"/>
    <w:rsid w:val="009E0908"/>
    <w:rsid w:val="009E3AC4"/>
    <w:rsid w:val="009E3C3B"/>
    <w:rsid w:val="009E4C34"/>
    <w:rsid w:val="009E770F"/>
    <w:rsid w:val="009F34DC"/>
    <w:rsid w:val="009F3756"/>
    <w:rsid w:val="009F3911"/>
    <w:rsid w:val="009F7FC2"/>
    <w:rsid w:val="00A00F9D"/>
    <w:rsid w:val="00A02427"/>
    <w:rsid w:val="00A05560"/>
    <w:rsid w:val="00A1106E"/>
    <w:rsid w:val="00A11AA6"/>
    <w:rsid w:val="00A123F0"/>
    <w:rsid w:val="00A13010"/>
    <w:rsid w:val="00A14E5B"/>
    <w:rsid w:val="00A15028"/>
    <w:rsid w:val="00A155C3"/>
    <w:rsid w:val="00A22026"/>
    <w:rsid w:val="00A23860"/>
    <w:rsid w:val="00A35786"/>
    <w:rsid w:val="00A40869"/>
    <w:rsid w:val="00A468C7"/>
    <w:rsid w:val="00A46CBA"/>
    <w:rsid w:val="00A5270B"/>
    <w:rsid w:val="00A576EA"/>
    <w:rsid w:val="00A6134A"/>
    <w:rsid w:val="00A61CF9"/>
    <w:rsid w:val="00A64E8A"/>
    <w:rsid w:val="00A67F86"/>
    <w:rsid w:val="00A7066E"/>
    <w:rsid w:val="00A71F28"/>
    <w:rsid w:val="00A72080"/>
    <w:rsid w:val="00A7274B"/>
    <w:rsid w:val="00A74F33"/>
    <w:rsid w:val="00A75D93"/>
    <w:rsid w:val="00A76181"/>
    <w:rsid w:val="00A76501"/>
    <w:rsid w:val="00A77B57"/>
    <w:rsid w:val="00A803AA"/>
    <w:rsid w:val="00A81289"/>
    <w:rsid w:val="00A81A0F"/>
    <w:rsid w:val="00A81A80"/>
    <w:rsid w:val="00A86A3D"/>
    <w:rsid w:val="00A86EC9"/>
    <w:rsid w:val="00A90018"/>
    <w:rsid w:val="00A97C2D"/>
    <w:rsid w:val="00AA10AF"/>
    <w:rsid w:val="00AA3283"/>
    <w:rsid w:val="00AA74D4"/>
    <w:rsid w:val="00AB0567"/>
    <w:rsid w:val="00AB2958"/>
    <w:rsid w:val="00AB5D91"/>
    <w:rsid w:val="00AC310A"/>
    <w:rsid w:val="00AD032A"/>
    <w:rsid w:val="00AD1BC5"/>
    <w:rsid w:val="00AD20F4"/>
    <w:rsid w:val="00AE0E44"/>
    <w:rsid w:val="00AE2D9F"/>
    <w:rsid w:val="00AE3038"/>
    <w:rsid w:val="00AE7CDA"/>
    <w:rsid w:val="00AF1B28"/>
    <w:rsid w:val="00AF316F"/>
    <w:rsid w:val="00AF5AB6"/>
    <w:rsid w:val="00AF7D31"/>
    <w:rsid w:val="00B02E8E"/>
    <w:rsid w:val="00B04BF0"/>
    <w:rsid w:val="00B06843"/>
    <w:rsid w:val="00B1627A"/>
    <w:rsid w:val="00B20868"/>
    <w:rsid w:val="00B20D90"/>
    <w:rsid w:val="00B20F47"/>
    <w:rsid w:val="00B22746"/>
    <w:rsid w:val="00B31B3E"/>
    <w:rsid w:val="00B36059"/>
    <w:rsid w:val="00B40FF7"/>
    <w:rsid w:val="00B43CFF"/>
    <w:rsid w:val="00B448A3"/>
    <w:rsid w:val="00B46A6F"/>
    <w:rsid w:val="00B565F4"/>
    <w:rsid w:val="00B56753"/>
    <w:rsid w:val="00B5732C"/>
    <w:rsid w:val="00B66F32"/>
    <w:rsid w:val="00B670E1"/>
    <w:rsid w:val="00B728FC"/>
    <w:rsid w:val="00B744F1"/>
    <w:rsid w:val="00B74653"/>
    <w:rsid w:val="00B7553A"/>
    <w:rsid w:val="00B75FCE"/>
    <w:rsid w:val="00B76318"/>
    <w:rsid w:val="00B80E50"/>
    <w:rsid w:val="00B859DC"/>
    <w:rsid w:val="00B877FF"/>
    <w:rsid w:val="00B95735"/>
    <w:rsid w:val="00B967C9"/>
    <w:rsid w:val="00BA440F"/>
    <w:rsid w:val="00BA48FA"/>
    <w:rsid w:val="00BA79B6"/>
    <w:rsid w:val="00BB439B"/>
    <w:rsid w:val="00BB51A2"/>
    <w:rsid w:val="00BC40CB"/>
    <w:rsid w:val="00BC628F"/>
    <w:rsid w:val="00BD0378"/>
    <w:rsid w:val="00BD0713"/>
    <w:rsid w:val="00BD1961"/>
    <w:rsid w:val="00BD52F4"/>
    <w:rsid w:val="00BD5635"/>
    <w:rsid w:val="00BE0DE7"/>
    <w:rsid w:val="00BE15D6"/>
    <w:rsid w:val="00BF0372"/>
    <w:rsid w:val="00BF3502"/>
    <w:rsid w:val="00BF4951"/>
    <w:rsid w:val="00BF575F"/>
    <w:rsid w:val="00BF6038"/>
    <w:rsid w:val="00BF6BCC"/>
    <w:rsid w:val="00C015AF"/>
    <w:rsid w:val="00C03BB2"/>
    <w:rsid w:val="00C04851"/>
    <w:rsid w:val="00C0730E"/>
    <w:rsid w:val="00C215CF"/>
    <w:rsid w:val="00C2338C"/>
    <w:rsid w:val="00C271D5"/>
    <w:rsid w:val="00C31893"/>
    <w:rsid w:val="00C320CD"/>
    <w:rsid w:val="00C415A7"/>
    <w:rsid w:val="00C4330B"/>
    <w:rsid w:val="00C4545E"/>
    <w:rsid w:val="00C46DB0"/>
    <w:rsid w:val="00C605B5"/>
    <w:rsid w:val="00C60971"/>
    <w:rsid w:val="00C63DD5"/>
    <w:rsid w:val="00C65BBD"/>
    <w:rsid w:val="00C663D9"/>
    <w:rsid w:val="00C73EC4"/>
    <w:rsid w:val="00C743D5"/>
    <w:rsid w:val="00C74C2C"/>
    <w:rsid w:val="00C81BB6"/>
    <w:rsid w:val="00C81D66"/>
    <w:rsid w:val="00C821CA"/>
    <w:rsid w:val="00C93A59"/>
    <w:rsid w:val="00C964C8"/>
    <w:rsid w:val="00C971A6"/>
    <w:rsid w:val="00CA0720"/>
    <w:rsid w:val="00CA269B"/>
    <w:rsid w:val="00CA7755"/>
    <w:rsid w:val="00CB09C3"/>
    <w:rsid w:val="00CB26DA"/>
    <w:rsid w:val="00CB29C6"/>
    <w:rsid w:val="00CB3D87"/>
    <w:rsid w:val="00CB5BEE"/>
    <w:rsid w:val="00CB5F07"/>
    <w:rsid w:val="00CC4A18"/>
    <w:rsid w:val="00CC540C"/>
    <w:rsid w:val="00CE2DA1"/>
    <w:rsid w:val="00CE326B"/>
    <w:rsid w:val="00CE4803"/>
    <w:rsid w:val="00CF1314"/>
    <w:rsid w:val="00CF3EB1"/>
    <w:rsid w:val="00D03462"/>
    <w:rsid w:val="00D03C40"/>
    <w:rsid w:val="00D041FE"/>
    <w:rsid w:val="00D06F5A"/>
    <w:rsid w:val="00D1327F"/>
    <w:rsid w:val="00D13FCE"/>
    <w:rsid w:val="00D1448A"/>
    <w:rsid w:val="00D1682D"/>
    <w:rsid w:val="00D17D2B"/>
    <w:rsid w:val="00D30FD3"/>
    <w:rsid w:val="00D359BF"/>
    <w:rsid w:val="00D437BB"/>
    <w:rsid w:val="00D51352"/>
    <w:rsid w:val="00D517B9"/>
    <w:rsid w:val="00D51EDE"/>
    <w:rsid w:val="00D545A3"/>
    <w:rsid w:val="00D57664"/>
    <w:rsid w:val="00D65482"/>
    <w:rsid w:val="00D65F65"/>
    <w:rsid w:val="00D73B5B"/>
    <w:rsid w:val="00D80330"/>
    <w:rsid w:val="00D80360"/>
    <w:rsid w:val="00D81078"/>
    <w:rsid w:val="00D8184E"/>
    <w:rsid w:val="00D8233C"/>
    <w:rsid w:val="00D8414F"/>
    <w:rsid w:val="00D875E0"/>
    <w:rsid w:val="00D87929"/>
    <w:rsid w:val="00D87B7D"/>
    <w:rsid w:val="00D87D99"/>
    <w:rsid w:val="00D91606"/>
    <w:rsid w:val="00D9242D"/>
    <w:rsid w:val="00D93E39"/>
    <w:rsid w:val="00D947AC"/>
    <w:rsid w:val="00DA1085"/>
    <w:rsid w:val="00DA3642"/>
    <w:rsid w:val="00DA66F6"/>
    <w:rsid w:val="00DA6836"/>
    <w:rsid w:val="00DA7018"/>
    <w:rsid w:val="00DB4FCC"/>
    <w:rsid w:val="00DB609A"/>
    <w:rsid w:val="00DC0980"/>
    <w:rsid w:val="00DC2EBB"/>
    <w:rsid w:val="00DC31DB"/>
    <w:rsid w:val="00DC64B9"/>
    <w:rsid w:val="00DD21BC"/>
    <w:rsid w:val="00DD34C0"/>
    <w:rsid w:val="00DE6D4C"/>
    <w:rsid w:val="00DE79A7"/>
    <w:rsid w:val="00DF21FF"/>
    <w:rsid w:val="00DF29A4"/>
    <w:rsid w:val="00DF508B"/>
    <w:rsid w:val="00DF616F"/>
    <w:rsid w:val="00E04570"/>
    <w:rsid w:val="00E04627"/>
    <w:rsid w:val="00E06E54"/>
    <w:rsid w:val="00E06EF4"/>
    <w:rsid w:val="00E1012B"/>
    <w:rsid w:val="00E131D7"/>
    <w:rsid w:val="00E14EC8"/>
    <w:rsid w:val="00E15312"/>
    <w:rsid w:val="00E15951"/>
    <w:rsid w:val="00E219DF"/>
    <w:rsid w:val="00E242A5"/>
    <w:rsid w:val="00E24BEC"/>
    <w:rsid w:val="00E349DD"/>
    <w:rsid w:val="00E34DB1"/>
    <w:rsid w:val="00E40A11"/>
    <w:rsid w:val="00E41AB4"/>
    <w:rsid w:val="00E43BA3"/>
    <w:rsid w:val="00E522E3"/>
    <w:rsid w:val="00E57D02"/>
    <w:rsid w:val="00E63F7A"/>
    <w:rsid w:val="00E6642D"/>
    <w:rsid w:val="00E70B62"/>
    <w:rsid w:val="00E73B8A"/>
    <w:rsid w:val="00E75BD5"/>
    <w:rsid w:val="00E75C49"/>
    <w:rsid w:val="00E80854"/>
    <w:rsid w:val="00E82B23"/>
    <w:rsid w:val="00E82F7A"/>
    <w:rsid w:val="00E8304C"/>
    <w:rsid w:val="00E844DA"/>
    <w:rsid w:val="00E851AA"/>
    <w:rsid w:val="00E86E2D"/>
    <w:rsid w:val="00E907A2"/>
    <w:rsid w:val="00E9092D"/>
    <w:rsid w:val="00E92589"/>
    <w:rsid w:val="00E93A11"/>
    <w:rsid w:val="00E95C45"/>
    <w:rsid w:val="00EA151F"/>
    <w:rsid w:val="00EA476F"/>
    <w:rsid w:val="00EA7ACD"/>
    <w:rsid w:val="00EB04A8"/>
    <w:rsid w:val="00EB1652"/>
    <w:rsid w:val="00EB2F3B"/>
    <w:rsid w:val="00EB4A93"/>
    <w:rsid w:val="00EB4AFC"/>
    <w:rsid w:val="00EB4C24"/>
    <w:rsid w:val="00EC1196"/>
    <w:rsid w:val="00EC165D"/>
    <w:rsid w:val="00EC3FED"/>
    <w:rsid w:val="00EC756A"/>
    <w:rsid w:val="00EC7CC2"/>
    <w:rsid w:val="00ED4AAC"/>
    <w:rsid w:val="00ED64A1"/>
    <w:rsid w:val="00ED6573"/>
    <w:rsid w:val="00ED70E7"/>
    <w:rsid w:val="00ED75F0"/>
    <w:rsid w:val="00EE0A82"/>
    <w:rsid w:val="00EE0E52"/>
    <w:rsid w:val="00EE4986"/>
    <w:rsid w:val="00EE6B3C"/>
    <w:rsid w:val="00EF0DDD"/>
    <w:rsid w:val="00EF364B"/>
    <w:rsid w:val="00EF3727"/>
    <w:rsid w:val="00EF45A1"/>
    <w:rsid w:val="00EF724E"/>
    <w:rsid w:val="00F121D8"/>
    <w:rsid w:val="00F12ECE"/>
    <w:rsid w:val="00F1370D"/>
    <w:rsid w:val="00F15EDB"/>
    <w:rsid w:val="00F164AA"/>
    <w:rsid w:val="00F16C77"/>
    <w:rsid w:val="00F17F45"/>
    <w:rsid w:val="00F207AA"/>
    <w:rsid w:val="00F212DC"/>
    <w:rsid w:val="00F23ADE"/>
    <w:rsid w:val="00F25A82"/>
    <w:rsid w:val="00F264D7"/>
    <w:rsid w:val="00F30082"/>
    <w:rsid w:val="00F3032B"/>
    <w:rsid w:val="00F340B8"/>
    <w:rsid w:val="00F46269"/>
    <w:rsid w:val="00F50FA8"/>
    <w:rsid w:val="00F5346F"/>
    <w:rsid w:val="00F56A0F"/>
    <w:rsid w:val="00F7160A"/>
    <w:rsid w:val="00F74541"/>
    <w:rsid w:val="00F75DEB"/>
    <w:rsid w:val="00F82719"/>
    <w:rsid w:val="00F86B84"/>
    <w:rsid w:val="00F878EB"/>
    <w:rsid w:val="00F91254"/>
    <w:rsid w:val="00F92487"/>
    <w:rsid w:val="00F92F3B"/>
    <w:rsid w:val="00F96091"/>
    <w:rsid w:val="00F963F1"/>
    <w:rsid w:val="00F96E6B"/>
    <w:rsid w:val="00FA3B04"/>
    <w:rsid w:val="00FA4F20"/>
    <w:rsid w:val="00FA691C"/>
    <w:rsid w:val="00FA7770"/>
    <w:rsid w:val="00FB4E90"/>
    <w:rsid w:val="00FB6574"/>
    <w:rsid w:val="00FC0EF4"/>
    <w:rsid w:val="00FC47CA"/>
    <w:rsid w:val="00FC656E"/>
    <w:rsid w:val="00FC6640"/>
    <w:rsid w:val="00FD0757"/>
    <w:rsid w:val="00FD23BA"/>
    <w:rsid w:val="00FD2532"/>
    <w:rsid w:val="00FD26CC"/>
    <w:rsid w:val="00FD2D4A"/>
    <w:rsid w:val="00FD5B83"/>
    <w:rsid w:val="00FD5E5C"/>
    <w:rsid w:val="00FD6FBF"/>
    <w:rsid w:val="00FD7696"/>
    <w:rsid w:val="00FE396B"/>
    <w:rsid w:val="00FE492B"/>
    <w:rsid w:val="00FF2205"/>
    <w:rsid w:val="00FF2FDC"/>
    <w:rsid w:val="00FF7524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04F3EE08"/>
  <w15:docId w15:val="{B4D3F4AF-EEB2-4F10-84B7-747A940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41C"/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A3283"/>
    <w:pPr>
      <w:keepNext/>
      <w:ind w:left="4536"/>
      <w:jc w:val="center"/>
      <w:outlineLvl w:val="2"/>
    </w:pPr>
    <w:rPr>
      <w:b/>
      <w:i/>
      <w:sz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4A6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3D11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00607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locked/>
    <w:rsid w:val="00D06F5A"/>
    <w:rPr>
      <w:rFonts w:cs="Times New Roman"/>
      <w:b/>
      <w:i/>
      <w:sz w:val="26"/>
    </w:rPr>
  </w:style>
  <w:style w:type="paragraph" w:styleId="Intestazione">
    <w:name w:val="header"/>
    <w:basedOn w:val="Normale"/>
    <w:link w:val="IntestazioneCarattere"/>
    <w:uiPriority w:val="99"/>
    <w:rsid w:val="002D0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07A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D0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4F19"/>
    <w:rPr>
      <w:rFonts w:cs="Times New Roman"/>
    </w:rPr>
  </w:style>
  <w:style w:type="paragraph" w:customStyle="1" w:styleId="Corpotesto1">
    <w:name w:val="Corpo testo1"/>
    <w:basedOn w:val="Normale"/>
    <w:uiPriority w:val="99"/>
    <w:rsid w:val="002D004C"/>
    <w:pPr>
      <w:spacing w:line="480" w:lineRule="auto"/>
    </w:pPr>
    <w:rPr>
      <w:smallCaps/>
      <w:sz w:val="22"/>
    </w:rPr>
  </w:style>
  <w:style w:type="paragraph" w:styleId="Titolo">
    <w:name w:val="Title"/>
    <w:basedOn w:val="Normale"/>
    <w:link w:val="TitoloCarattere"/>
    <w:uiPriority w:val="99"/>
    <w:qFormat/>
    <w:rsid w:val="00DC2EBB"/>
    <w:pPr>
      <w:tabs>
        <w:tab w:val="left" w:pos="4500"/>
      </w:tabs>
      <w:ind w:right="5138"/>
      <w:jc w:val="center"/>
    </w:pPr>
    <w:rPr>
      <w:b/>
      <w:sz w:val="1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34BC2"/>
    <w:rPr>
      <w:rFonts w:cs="Times New Roman"/>
      <w:b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rsid w:val="00EF3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07AA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3466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207AA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4669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07AA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6C441C"/>
    <w:pPr>
      <w:ind w:left="6804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07AA"/>
    <w:rPr>
      <w:rFonts w:ascii="Cambria" w:hAnsi="Cambria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D75F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07AA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A155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95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553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62F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62F77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A66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3D11A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5A3DB3"/>
    <w:pPr>
      <w:spacing w:line="400" w:lineRule="atLeast"/>
      <w:ind w:left="709" w:right="624" w:firstLine="425"/>
      <w:jc w:val="both"/>
    </w:pPr>
    <w:rPr>
      <w:b/>
      <w:bCs/>
      <w:sz w:val="24"/>
      <w:szCs w:val="24"/>
    </w:rPr>
  </w:style>
  <w:style w:type="character" w:styleId="Enfasigrassetto">
    <w:name w:val="Strong"/>
    <w:qFormat/>
    <w:locked/>
    <w:rsid w:val="005A3DB3"/>
    <w:rPr>
      <w:b/>
      <w:bCs/>
    </w:rPr>
  </w:style>
  <w:style w:type="character" w:styleId="Enfasicorsivo">
    <w:name w:val="Emphasis"/>
    <w:qFormat/>
    <w:locked/>
    <w:rsid w:val="000B1EAC"/>
    <w:rPr>
      <w:i/>
      <w:iCs/>
    </w:rPr>
  </w:style>
  <w:style w:type="paragraph" w:customStyle="1" w:styleId="sche3">
    <w:name w:val="sche_3"/>
    <w:rsid w:val="00984BC1"/>
    <w:pPr>
      <w:jc w:val="both"/>
    </w:pPr>
    <w:rPr>
      <w:sz w:val="20"/>
      <w:szCs w:val="20"/>
      <w:lang w:val="en-US"/>
    </w:rPr>
  </w:style>
  <w:style w:type="paragraph" w:customStyle="1" w:styleId="sche4">
    <w:name w:val="sche_4"/>
    <w:rsid w:val="00984BC1"/>
    <w:pPr>
      <w:widowControl w:val="0"/>
      <w:jc w:val="both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46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461C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D46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D461C"/>
    <w:rPr>
      <w:sz w:val="16"/>
      <w:szCs w:val="16"/>
    </w:rPr>
  </w:style>
  <w:style w:type="paragraph" w:customStyle="1" w:styleId="Default">
    <w:name w:val="Default"/>
    <w:rsid w:val="008970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1163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PER I BENI E LE ATTIVITÀ CULTURALI</vt:lpstr>
    </vt:vector>
  </TitlesOfParts>
  <Company>Sop. Archivistica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PER I BENI E LE ATTIVITÀ CULTURALI</dc:title>
  <dc:creator>Elena Anna Boldetti</dc:creator>
  <cp:lastModifiedBy>Patrizia Tomassetti</cp:lastModifiedBy>
  <cp:revision>28</cp:revision>
  <cp:lastPrinted>2019-04-11T11:39:00Z</cp:lastPrinted>
  <dcterms:created xsi:type="dcterms:W3CDTF">2021-08-19T13:22:00Z</dcterms:created>
  <dcterms:modified xsi:type="dcterms:W3CDTF">2021-10-14T08:16:00Z</dcterms:modified>
</cp:coreProperties>
</file>